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98856" w14:textId="37FB4D66" w:rsidR="00F40CBF" w:rsidRPr="000C6CBB" w:rsidRDefault="000C6CBB" w:rsidP="00D50CA9">
      <w:pPr>
        <w:pStyle w:val="H1"/>
        <w:rPr>
          <w:rFonts w:cs="Arial"/>
          <w:caps/>
          <w:lang w:val="fr-FR"/>
        </w:rPr>
      </w:pPr>
      <w:r w:rsidRPr="000C6CBB">
        <w:rPr>
          <w:rFonts w:cs="Arial"/>
          <w:lang w:val="fr-FR"/>
        </w:rPr>
        <w:t xml:space="preserve">Modèles de questions </w:t>
      </w:r>
      <w:r w:rsidR="00BA11F5">
        <w:rPr>
          <w:rFonts w:cs="Arial"/>
          <w:lang w:val="fr-FR"/>
        </w:rPr>
        <w:t xml:space="preserve">sur l’utilisation </w:t>
      </w:r>
      <w:r w:rsidR="00D50CA9">
        <w:rPr>
          <w:rFonts w:cs="Arial"/>
          <w:lang w:val="fr-FR"/>
        </w:rPr>
        <w:t xml:space="preserve">que les ménages font </w:t>
      </w:r>
      <w:r w:rsidR="00BA11F5">
        <w:rPr>
          <w:rFonts w:cs="Arial"/>
          <w:lang w:val="fr-FR"/>
        </w:rPr>
        <w:t>de l’argent</w:t>
      </w:r>
    </w:p>
    <w:p w14:paraId="1FFF1A0B" w14:textId="0D041B40" w:rsidR="00201EF1" w:rsidRPr="004A3EB0" w:rsidRDefault="004A3EB0" w:rsidP="00D50CA9">
      <w:pPr>
        <w:rPr>
          <w:rFonts w:cs="Arial"/>
          <w:lang w:val="fr-FR"/>
        </w:rPr>
      </w:pPr>
      <w:r w:rsidRPr="004A3EB0">
        <w:rPr>
          <w:rFonts w:cs="Arial"/>
          <w:lang w:val="fr-FR"/>
        </w:rPr>
        <w:t xml:space="preserve">Vous trouverez ci-dessous une série de questions pouvant vous aider à collecter des informations sur </w:t>
      </w:r>
      <w:r w:rsidR="00BA11F5">
        <w:rPr>
          <w:rFonts w:cs="Arial"/>
          <w:lang w:val="fr-FR"/>
        </w:rPr>
        <w:t xml:space="preserve">l’utilisation </w:t>
      </w:r>
      <w:r w:rsidR="00D50CA9">
        <w:rPr>
          <w:rFonts w:cs="Arial"/>
          <w:lang w:val="fr-FR"/>
        </w:rPr>
        <w:t xml:space="preserve">que les ménages font </w:t>
      </w:r>
      <w:r w:rsidR="00BA11F5">
        <w:rPr>
          <w:rFonts w:cs="Arial"/>
          <w:lang w:val="fr-FR"/>
        </w:rPr>
        <w:t>de l’argent</w:t>
      </w:r>
      <w:r w:rsidRPr="00A55018">
        <w:rPr>
          <w:rFonts w:cs="Arial"/>
          <w:lang w:val="fr-FR"/>
        </w:rPr>
        <w:t>. Ces questions vous permettront </w:t>
      </w:r>
      <w:r w:rsidR="00201EF1" w:rsidRPr="00A55018">
        <w:rPr>
          <w:rFonts w:cs="Arial"/>
          <w:lang w:val="fr-FR"/>
        </w:rPr>
        <w:t>:</w:t>
      </w:r>
    </w:p>
    <w:p w14:paraId="747986F5" w14:textId="3F720BB5" w:rsidR="00201EF1" w:rsidRPr="003F2F90" w:rsidRDefault="003F2F90" w:rsidP="00AA690B">
      <w:pPr>
        <w:pStyle w:val="Bullet2"/>
        <w:ind w:left="714" w:hanging="357"/>
        <w:rPr>
          <w:lang w:val="fr-FR"/>
        </w:rPr>
      </w:pPr>
      <w:r w:rsidRPr="003F2F90">
        <w:rPr>
          <w:lang w:val="fr-FR"/>
        </w:rPr>
        <w:t>d’examiner les problèmes liés à l’accès</w:t>
      </w:r>
      <w:r>
        <w:rPr>
          <w:lang w:val="fr-FR"/>
        </w:rPr>
        <w:t xml:space="preserve"> </w:t>
      </w:r>
      <w:r w:rsidR="00AA690B">
        <w:rPr>
          <w:lang w:val="fr-FR"/>
        </w:rPr>
        <w:t>à l’argent</w:t>
      </w:r>
      <w:r>
        <w:rPr>
          <w:lang w:val="fr-FR"/>
        </w:rPr>
        <w:t xml:space="preserve"> et </w:t>
      </w:r>
      <w:r w:rsidR="002B4E60">
        <w:rPr>
          <w:lang w:val="fr-FR"/>
        </w:rPr>
        <w:t>au contrôle de l’argent</w:t>
      </w:r>
      <w:r w:rsidR="005263CD">
        <w:rPr>
          <w:lang w:val="fr-FR"/>
        </w:rPr>
        <w:t> ;</w:t>
      </w:r>
    </w:p>
    <w:p w14:paraId="6F196F52" w14:textId="20204732" w:rsidR="00201EF1" w:rsidRPr="00DC7F5E" w:rsidRDefault="003F2F90" w:rsidP="00AA690B">
      <w:pPr>
        <w:pStyle w:val="Bullet2"/>
        <w:ind w:left="714" w:hanging="357"/>
        <w:rPr>
          <w:lang w:val="fr-FR"/>
        </w:rPr>
      </w:pPr>
      <w:r w:rsidRPr="00DC7F5E">
        <w:rPr>
          <w:lang w:val="fr-FR"/>
        </w:rPr>
        <w:t xml:space="preserve">d’identifier le(s) mécanisme(s) </w:t>
      </w:r>
      <w:r w:rsidR="005263CD">
        <w:rPr>
          <w:lang w:val="fr-FR"/>
        </w:rPr>
        <w:t xml:space="preserve">formel(s) et informel(s) </w:t>
      </w:r>
      <w:r w:rsidRPr="00DC7F5E">
        <w:rPr>
          <w:lang w:val="fr-FR"/>
        </w:rPr>
        <w:t>utilisé</w:t>
      </w:r>
      <w:r w:rsidR="005263CD">
        <w:rPr>
          <w:lang w:val="fr-FR"/>
        </w:rPr>
        <w:t>(</w:t>
      </w:r>
      <w:r w:rsidRPr="00DC7F5E">
        <w:rPr>
          <w:lang w:val="fr-FR"/>
        </w:rPr>
        <w:t>s</w:t>
      </w:r>
      <w:r w:rsidR="005263CD">
        <w:rPr>
          <w:lang w:val="fr-FR"/>
        </w:rPr>
        <w:t>)</w:t>
      </w:r>
      <w:r w:rsidRPr="00DC7F5E">
        <w:rPr>
          <w:lang w:val="fr-FR"/>
        </w:rPr>
        <w:t xml:space="preserve"> pour </w:t>
      </w:r>
      <w:r w:rsidR="00AA690B">
        <w:rPr>
          <w:lang w:val="fr-FR"/>
        </w:rPr>
        <w:t>obtenir de l’argent</w:t>
      </w:r>
      <w:r w:rsidR="00DC7F5E">
        <w:rPr>
          <w:lang w:val="fr-FR"/>
        </w:rPr>
        <w:t> ;</w:t>
      </w:r>
    </w:p>
    <w:p w14:paraId="3F41BDE3" w14:textId="39CDE9C2" w:rsidR="00386FB8" w:rsidRPr="00DC7F5E" w:rsidRDefault="00DC7F5E" w:rsidP="009B23F5">
      <w:pPr>
        <w:pStyle w:val="Bullet2"/>
        <w:ind w:left="714" w:hanging="357"/>
        <w:rPr>
          <w:lang w:val="fr-FR"/>
        </w:rPr>
      </w:pPr>
      <w:r w:rsidRPr="00DC7F5E">
        <w:rPr>
          <w:lang w:val="fr-FR"/>
        </w:rPr>
        <w:t xml:space="preserve">d’évaluer </w:t>
      </w:r>
      <w:r w:rsidR="009B23F5">
        <w:rPr>
          <w:lang w:val="fr-FR"/>
        </w:rPr>
        <w:t>le nombre de ménages disposant d’un téléphone</w:t>
      </w:r>
      <w:r w:rsidRPr="00DC7F5E">
        <w:rPr>
          <w:lang w:val="fr-FR"/>
        </w:rPr>
        <w:t xml:space="preserve"> </w:t>
      </w:r>
      <w:r w:rsidR="009B23F5">
        <w:rPr>
          <w:lang w:val="fr-FR"/>
        </w:rPr>
        <w:t>portable et leur</w:t>
      </w:r>
      <w:r w:rsidRPr="00DC7F5E">
        <w:rPr>
          <w:lang w:val="fr-FR"/>
        </w:rPr>
        <w:t xml:space="preserve"> capacité </w:t>
      </w:r>
      <w:r w:rsidR="009B23F5">
        <w:rPr>
          <w:lang w:val="fr-FR"/>
        </w:rPr>
        <w:t>d’</w:t>
      </w:r>
      <w:r w:rsidRPr="00DC7F5E">
        <w:rPr>
          <w:lang w:val="fr-FR"/>
        </w:rPr>
        <w:t>utiliser</w:t>
      </w:r>
      <w:r w:rsidR="009B23F5">
        <w:rPr>
          <w:lang w:val="fr-FR"/>
        </w:rPr>
        <w:t xml:space="preserve"> cette technologie</w:t>
      </w:r>
      <w:r>
        <w:rPr>
          <w:lang w:val="fr-FR"/>
        </w:rPr>
        <w:t> ;</w:t>
      </w:r>
    </w:p>
    <w:p w14:paraId="2AA90049" w14:textId="206F07C4" w:rsidR="00386FB8" w:rsidRPr="00DC7F5E" w:rsidRDefault="00DC7F5E" w:rsidP="009B23F5">
      <w:pPr>
        <w:pStyle w:val="Bullet2"/>
        <w:ind w:left="714" w:hanging="357"/>
        <w:rPr>
          <w:lang w:val="fr-FR"/>
        </w:rPr>
      </w:pPr>
      <w:r w:rsidRPr="00DC7F5E">
        <w:rPr>
          <w:lang w:val="fr-FR"/>
        </w:rPr>
        <w:t>de savoir</w:t>
      </w:r>
      <w:r w:rsidR="009B23F5">
        <w:rPr>
          <w:lang w:val="fr-FR"/>
        </w:rPr>
        <w:t xml:space="preserve"> quels</w:t>
      </w:r>
      <w:r w:rsidRPr="00DC7F5E">
        <w:rPr>
          <w:lang w:val="fr-FR"/>
        </w:rPr>
        <w:t xml:space="preserve"> </w:t>
      </w:r>
      <w:r w:rsidR="009B23F5">
        <w:rPr>
          <w:lang w:val="fr-FR"/>
        </w:rPr>
        <w:t>mécanismes/modalités</w:t>
      </w:r>
      <w:r w:rsidR="009B23F5" w:rsidRPr="00DC7F5E">
        <w:rPr>
          <w:lang w:val="fr-FR"/>
        </w:rPr>
        <w:t xml:space="preserve"> </w:t>
      </w:r>
      <w:r w:rsidR="009B23F5">
        <w:rPr>
          <w:lang w:val="fr-FR"/>
        </w:rPr>
        <w:t xml:space="preserve">d’aide monétaire </w:t>
      </w:r>
      <w:r w:rsidRPr="00DC7F5E">
        <w:rPr>
          <w:lang w:val="fr-FR"/>
        </w:rPr>
        <w:t>les ménages ont</w:t>
      </w:r>
      <w:r w:rsidR="009B23F5">
        <w:rPr>
          <w:lang w:val="fr-FR"/>
        </w:rPr>
        <w:t xml:space="preserve"> déjà utilisés et </w:t>
      </w:r>
      <w:r>
        <w:rPr>
          <w:lang w:val="fr-FR"/>
        </w:rPr>
        <w:t xml:space="preserve">quelles sont leurs préférences </w:t>
      </w:r>
      <w:r w:rsidR="00BE612E">
        <w:rPr>
          <w:lang w:val="fr-FR"/>
        </w:rPr>
        <w:t>dans ce domaine</w:t>
      </w:r>
      <w:r>
        <w:rPr>
          <w:lang w:val="fr-FR"/>
        </w:rPr>
        <w:t xml:space="preserve"> ; </w:t>
      </w:r>
    </w:p>
    <w:p w14:paraId="55B4BB16" w14:textId="3AFFCE8C" w:rsidR="00F40CBF" w:rsidRPr="00353EC1" w:rsidRDefault="00DC7F5E" w:rsidP="00443E60">
      <w:pPr>
        <w:pStyle w:val="Bullet2"/>
        <w:ind w:left="714" w:hanging="357"/>
        <w:rPr>
          <w:lang w:val="fr-FR"/>
        </w:rPr>
      </w:pPr>
      <w:r w:rsidRPr="00353EC1">
        <w:rPr>
          <w:lang w:val="fr-FR"/>
        </w:rPr>
        <w:t xml:space="preserve">de </w:t>
      </w:r>
      <w:r w:rsidR="00353EC1" w:rsidRPr="00353EC1">
        <w:rPr>
          <w:lang w:val="fr-FR"/>
        </w:rPr>
        <w:t xml:space="preserve">déterminer </w:t>
      </w:r>
      <w:r w:rsidR="00443E60">
        <w:rPr>
          <w:lang w:val="fr-FR"/>
        </w:rPr>
        <w:t>quels produits sont échangés contre de</w:t>
      </w:r>
      <w:r w:rsidR="00AA690B">
        <w:rPr>
          <w:lang w:val="fr-FR"/>
        </w:rPr>
        <w:t xml:space="preserve"> l’argent</w:t>
      </w:r>
      <w:r w:rsidR="00353EC1" w:rsidRPr="00353EC1">
        <w:rPr>
          <w:lang w:val="fr-FR"/>
        </w:rPr>
        <w:t xml:space="preserve"> et </w:t>
      </w:r>
      <w:r w:rsidR="00443E60">
        <w:rPr>
          <w:lang w:val="fr-FR"/>
        </w:rPr>
        <w:t>quels sont ceux qui peuvent</w:t>
      </w:r>
      <w:r w:rsidR="00353EC1" w:rsidRPr="00353EC1">
        <w:rPr>
          <w:lang w:val="fr-FR"/>
        </w:rPr>
        <w:t xml:space="preserve"> </w:t>
      </w:r>
      <w:r w:rsidR="00353EC1">
        <w:rPr>
          <w:lang w:val="fr-FR"/>
        </w:rPr>
        <w:t>être obtenu par d’autres moyens.</w:t>
      </w:r>
      <w:r w:rsidR="004A6B99" w:rsidRPr="00353EC1">
        <w:rPr>
          <w:lang w:val="fr-FR"/>
        </w:rPr>
        <w:t xml:space="preserve"> </w:t>
      </w:r>
    </w:p>
    <w:p w14:paraId="121C70F6" w14:textId="3C121AB8" w:rsidR="00F40CBF" w:rsidRPr="00353EC1" w:rsidRDefault="00353EC1" w:rsidP="00BA47CE">
      <w:pPr>
        <w:rPr>
          <w:rFonts w:cs="Arial"/>
          <w:lang w:val="fr-FR"/>
        </w:rPr>
      </w:pPr>
      <w:r w:rsidRPr="00353EC1">
        <w:rPr>
          <w:rFonts w:cs="Arial"/>
          <w:lang w:val="fr-FR"/>
        </w:rPr>
        <w:t xml:space="preserve">Vous pouvez choisir les questions en </w:t>
      </w:r>
      <w:r w:rsidR="003A7A8A" w:rsidRPr="00353EC1">
        <w:rPr>
          <w:rFonts w:cs="Arial"/>
          <w:lang w:val="fr-FR"/>
        </w:rPr>
        <w:t>fonction</w:t>
      </w:r>
      <w:r w:rsidRPr="00353EC1">
        <w:rPr>
          <w:rFonts w:cs="Arial"/>
          <w:lang w:val="fr-FR"/>
        </w:rPr>
        <w:t xml:space="preserve"> de leur pertinence dans votre contexte, les adapter et les intégrer dans les questionnaires que vous utiliserez pour l’évaluation (</w:t>
      </w:r>
      <w:r w:rsidR="00BA47CE">
        <w:rPr>
          <w:rFonts w:cs="Arial"/>
          <w:lang w:val="fr-FR"/>
        </w:rPr>
        <w:t>que celle-ci</w:t>
      </w:r>
      <w:r w:rsidRPr="00353EC1">
        <w:rPr>
          <w:rFonts w:cs="Arial"/>
          <w:lang w:val="fr-FR"/>
        </w:rPr>
        <w:t xml:space="preserve"> soit rapide/approfondie, axée sur un secteur</w:t>
      </w:r>
      <w:r>
        <w:rPr>
          <w:rFonts w:cs="Arial"/>
          <w:lang w:val="fr-FR"/>
        </w:rPr>
        <w:t>/</w:t>
      </w:r>
      <w:r w:rsidR="00BA47CE">
        <w:rPr>
          <w:rFonts w:cs="Arial"/>
          <w:lang w:val="fr-FR"/>
        </w:rPr>
        <w:t>multisectorielle</w:t>
      </w:r>
      <w:r>
        <w:rPr>
          <w:rFonts w:cs="Arial"/>
          <w:lang w:val="fr-FR"/>
        </w:rPr>
        <w:t>, etc.)</w:t>
      </w:r>
      <w:r w:rsidR="00201EF1" w:rsidRPr="00353EC1">
        <w:rPr>
          <w:rFonts w:cs="Arial"/>
          <w:lang w:val="fr-FR"/>
        </w:rPr>
        <w:t>.</w:t>
      </w:r>
    </w:p>
    <w:p w14:paraId="25F1ED2B" w14:textId="4279732A" w:rsidR="005751E1" w:rsidRPr="00500654" w:rsidRDefault="00500654" w:rsidP="00BA47CE">
      <w:pPr>
        <w:pStyle w:val="Titre2"/>
        <w:rPr>
          <w:lang w:val="fr-FR"/>
        </w:rPr>
      </w:pPr>
      <w:r w:rsidRPr="00500654">
        <w:rPr>
          <w:lang w:val="fr-FR"/>
        </w:rPr>
        <w:t>dÉcisions en matiÈre d’utilisation d</w:t>
      </w:r>
      <w:r w:rsidR="00BA47CE">
        <w:rPr>
          <w:lang w:val="fr-FR"/>
        </w:rPr>
        <w:t>E L’ARGENT</w:t>
      </w:r>
    </w:p>
    <w:p w14:paraId="4D245DDE" w14:textId="6057B57C" w:rsidR="005751E1" w:rsidRPr="00BA47CE" w:rsidRDefault="00500654" w:rsidP="00D5658C">
      <w:pPr>
        <w:rPr>
          <w:rFonts w:cs="Arial"/>
          <w:lang w:val="fr-FR"/>
        </w:rPr>
      </w:pPr>
      <w:r w:rsidRPr="00500654">
        <w:rPr>
          <w:rFonts w:cs="Arial"/>
          <w:lang w:val="fr-FR"/>
        </w:rPr>
        <w:t xml:space="preserve">Le principal objectif de cette section est de savoir si les hommes et les femmes d’un même ménage ont </w:t>
      </w:r>
      <w:r>
        <w:rPr>
          <w:rFonts w:cs="Arial"/>
          <w:lang w:val="fr-FR"/>
        </w:rPr>
        <w:t xml:space="preserve">des </w:t>
      </w:r>
      <w:r w:rsidRPr="00500654">
        <w:rPr>
          <w:rFonts w:cs="Arial"/>
          <w:lang w:val="fr-FR"/>
        </w:rPr>
        <w:t>priorités différentes, et de déterminer qui prend les décisions relatives aux différents types de dépenses</w:t>
      </w:r>
      <w:r w:rsidR="00D5658C">
        <w:rPr>
          <w:rFonts w:cs="Arial"/>
          <w:lang w:val="fr-FR"/>
        </w:rPr>
        <w:t xml:space="preserve"> (</w:t>
      </w:r>
      <w:r w:rsidRPr="00500654">
        <w:rPr>
          <w:rFonts w:cs="Arial"/>
          <w:lang w:val="fr-FR"/>
        </w:rPr>
        <w:t>nourriture, santé, moyens de subsistance, etc.)</w:t>
      </w:r>
      <w:r w:rsidR="00DF302F" w:rsidRPr="00500654">
        <w:rPr>
          <w:rFonts w:cs="Arial"/>
          <w:lang w:val="fr-FR"/>
        </w:rPr>
        <w:t>.</w:t>
      </w:r>
    </w:p>
    <w:p w14:paraId="00E79899" w14:textId="54A1C40C" w:rsidR="005751E1" w:rsidRPr="00500654" w:rsidRDefault="00500654" w:rsidP="00937FB8">
      <w:pPr>
        <w:pStyle w:val="Bullet2"/>
        <w:ind w:left="714" w:hanging="357"/>
        <w:rPr>
          <w:i/>
          <w:szCs w:val="20"/>
          <w:lang w:val="fr-FR"/>
        </w:rPr>
      </w:pPr>
      <w:r w:rsidRPr="00500654">
        <w:rPr>
          <w:lang w:val="fr-FR"/>
        </w:rPr>
        <w:t xml:space="preserve">Comment les décisions </w:t>
      </w:r>
      <w:r w:rsidR="00937FB8">
        <w:rPr>
          <w:lang w:val="fr-FR"/>
        </w:rPr>
        <w:t>en matière d</w:t>
      </w:r>
      <w:r w:rsidRPr="00500654">
        <w:rPr>
          <w:lang w:val="fr-FR"/>
        </w:rPr>
        <w:t xml:space="preserve">’utilisation </w:t>
      </w:r>
      <w:r w:rsidR="00AA690B">
        <w:rPr>
          <w:lang w:val="fr-FR"/>
        </w:rPr>
        <w:t>de l’argent</w:t>
      </w:r>
      <w:r w:rsidRPr="00500654">
        <w:rPr>
          <w:lang w:val="fr-FR"/>
        </w:rPr>
        <w:t xml:space="preserve"> sont-elles généralement prises</w:t>
      </w:r>
      <w:r w:rsidR="00E11AE9" w:rsidRPr="00500654">
        <w:rPr>
          <w:lang w:val="fr-FR"/>
        </w:rPr>
        <w:t xml:space="preserve"> </w:t>
      </w:r>
      <w:r w:rsidRPr="00500654">
        <w:rPr>
          <w:lang w:val="fr-FR"/>
        </w:rPr>
        <w:t xml:space="preserve">au sein </w:t>
      </w:r>
      <w:r>
        <w:rPr>
          <w:lang w:val="fr-FR"/>
        </w:rPr>
        <w:t xml:space="preserve">des </w:t>
      </w:r>
      <w:r w:rsidRPr="00500654">
        <w:rPr>
          <w:lang w:val="fr-FR"/>
        </w:rPr>
        <w:t>ménages</w:t>
      </w:r>
      <w:r>
        <w:rPr>
          <w:lang w:val="fr-FR"/>
        </w:rPr>
        <w:t> </w:t>
      </w:r>
      <w:r w:rsidR="006856C2" w:rsidRPr="00500654">
        <w:rPr>
          <w:lang w:val="fr-FR"/>
        </w:rPr>
        <w:t>?</w:t>
      </w:r>
    </w:p>
    <w:p w14:paraId="1FBA82D3" w14:textId="09DC2061" w:rsidR="00F40CBF" w:rsidRPr="00500654" w:rsidRDefault="00500654" w:rsidP="00F20B34">
      <w:pPr>
        <w:pStyle w:val="Bullet2"/>
        <w:ind w:left="714" w:hanging="357"/>
        <w:rPr>
          <w:i/>
          <w:szCs w:val="20"/>
          <w:lang w:val="fr-FR"/>
        </w:rPr>
      </w:pPr>
      <w:r w:rsidRPr="00500654">
        <w:rPr>
          <w:lang w:val="fr-FR"/>
        </w:rPr>
        <w:t xml:space="preserve">La fourniture d’une </w:t>
      </w:r>
      <w:r w:rsidR="00D5658C">
        <w:rPr>
          <w:lang w:val="fr-FR"/>
        </w:rPr>
        <w:t>aide</w:t>
      </w:r>
      <w:r w:rsidRPr="00500654">
        <w:rPr>
          <w:lang w:val="fr-FR"/>
        </w:rPr>
        <w:t xml:space="preserve"> </w:t>
      </w:r>
      <w:r w:rsidR="00F20B34">
        <w:rPr>
          <w:lang w:val="fr-FR"/>
        </w:rPr>
        <w:t>monétaire</w:t>
      </w:r>
      <w:r w:rsidRPr="00500654">
        <w:rPr>
          <w:lang w:val="fr-FR"/>
        </w:rPr>
        <w:t xml:space="preserve"> pourrait-elle créer (ou exacerber) des tensions au sein des ménages </w:t>
      </w:r>
      <w:r w:rsidR="009C0142" w:rsidRPr="00500654">
        <w:rPr>
          <w:lang w:val="fr-FR"/>
        </w:rPr>
        <w:t>?</w:t>
      </w:r>
    </w:p>
    <w:p w14:paraId="5BC7DBA9" w14:textId="182E7B59" w:rsidR="00DF302F" w:rsidRPr="003A7A8A" w:rsidRDefault="00DF302F" w:rsidP="00AA690B">
      <w:pPr>
        <w:pStyle w:val="Titre2"/>
        <w:rPr>
          <w:lang w:val="fr-FR"/>
        </w:rPr>
      </w:pPr>
      <w:r w:rsidRPr="003A7A8A">
        <w:rPr>
          <w:lang w:val="fr-FR"/>
        </w:rPr>
        <w:t>M</w:t>
      </w:r>
      <w:r w:rsidR="00500654" w:rsidRPr="003A7A8A">
        <w:rPr>
          <w:lang w:val="fr-FR"/>
        </w:rPr>
        <w:t xml:space="preserve">Écanismes permettant d’obtenir </w:t>
      </w:r>
      <w:r w:rsidR="00AA690B">
        <w:rPr>
          <w:lang w:val="fr-FR"/>
        </w:rPr>
        <w:t>DE L’ARGENT</w:t>
      </w:r>
    </w:p>
    <w:p w14:paraId="1D42DC28" w14:textId="3F529E14" w:rsidR="00DF302F" w:rsidRPr="003A7A8A" w:rsidRDefault="003A7A8A" w:rsidP="00AA690B">
      <w:pPr>
        <w:rPr>
          <w:rFonts w:cs="Arial"/>
          <w:lang w:val="fr-FR"/>
        </w:rPr>
      </w:pPr>
      <w:r w:rsidRPr="003A7A8A">
        <w:rPr>
          <w:rFonts w:cs="Arial"/>
          <w:lang w:val="fr-FR"/>
        </w:rPr>
        <w:t xml:space="preserve">L’objectif de cette section est d’identifier les </w:t>
      </w:r>
      <w:r>
        <w:rPr>
          <w:rFonts w:cs="Arial"/>
          <w:lang w:val="fr-FR"/>
        </w:rPr>
        <w:t xml:space="preserve">mécanismes formels et informels utilisés par les ménages pour </w:t>
      </w:r>
      <w:r w:rsidR="00AA690B">
        <w:rPr>
          <w:rFonts w:cs="Arial"/>
          <w:lang w:val="fr-FR"/>
        </w:rPr>
        <w:t>obtenir de l’argent</w:t>
      </w:r>
      <w:r w:rsidR="00DF302F" w:rsidRPr="003A7A8A">
        <w:rPr>
          <w:rFonts w:cs="Arial"/>
          <w:lang w:val="fr-FR"/>
        </w:rPr>
        <w:t>.</w:t>
      </w:r>
    </w:p>
    <w:p w14:paraId="73A852CF" w14:textId="37DDC50D" w:rsidR="00F40CBF" w:rsidRPr="003A7A8A" w:rsidRDefault="00F20B34" w:rsidP="00AA690B">
      <w:pPr>
        <w:pStyle w:val="Bullet2"/>
        <w:spacing w:after="0"/>
        <w:ind w:left="714" w:hanging="357"/>
        <w:rPr>
          <w:lang w:val="fr-FR"/>
        </w:rPr>
      </w:pPr>
      <w:r>
        <w:rPr>
          <w:lang w:val="fr-FR"/>
        </w:rPr>
        <w:t>Par quel biais</w:t>
      </w:r>
      <w:r w:rsidR="003A7A8A" w:rsidRPr="003A7A8A">
        <w:rPr>
          <w:lang w:val="fr-FR"/>
        </w:rPr>
        <w:t xml:space="preserve"> </w:t>
      </w:r>
      <w:r w:rsidR="00AA690B">
        <w:rPr>
          <w:lang w:val="fr-FR"/>
        </w:rPr>
        <w:t>obtenez-vous habituellement de l’argent</w:t>
      </w:r>
      <w:r w:rsidR="003A7A8A" w:rsidRPr="003A7A8A">
        <w:rPr>
          <w:lang w:val="fr-FR"/>
        </w:rPr>
        <w:t> </w:t>
      </w:r>
      <w:r w:rsidR="00C305F0" w:rsidRPr="003A7A8A">
        <w:rPr>
          <w:lang w:val="fr-FR"/>
        </w:rPr>
        <w:t>?</w:t>
      </w:r>
    </w:p>
    <w:p w14:paraId="36701D6A" w14:textId="32FAEE77" w:rsidR="00411493" w:rsidRPr="009F1DF8" w:rsidRDefault="00BD07D5" w:rsidP="001035B0">
      <w:pPr>
        <w:pStyle w:val="Bullet2"/>
        <w:numPr>
          <w:ilvl w:val="0"/>
          <w:numId w:val="0"/>
        </w:numPr>
        <w:spacing w:before="60"/>
        <w:ind w:left="720"/>
        <w:rPr>
          <w:lang w:val="fr-FR"/>
        </w:rPr>
      </w:pPr>
      <w:r>
        <w:rPr>
          <w:i/>
          <w:szCs w:val="20"/>
          <w:lang w:val="fr-FR"/>
        </w:rPr>
        <w:t>Par</w:t>
      </w:r>
      <w:r w:rsidR="00F20B34">
        <w:rPr>
          <w:i/>
          <w:szCs w:val="20"/>
          <w:lang w:val="fr-FR"/>
        </w:rPr>
        <w:t xml:space="preserve"> </w:t>
      </w:r>
      <w:r w:rsidR="009F1DF8" w:rsidRPr="009F1DF8">
        <w:rPr>
          <w:i/>
          <w:szCs w:val="20"/>
          <w:lang w:val="fr-FR"/>
        </w:rPr>
        <w:t xml:space="preserve">ex. </w:t>
      </w:r>
      <w:r w:rsidR="007C4278">
        <w:rPr>
          <w:i/>
          <w:szCs w:val="20"/>
          <w:lang w:val="fr-FR"/>
        </w:rPr>
        <w:t xml:space="preserve">Instituts de </w:t>
      </w:r>
      <w:r w:rsidR="00F17625">
        <w:rPr>
          <w:i/>
          <w:szCs w:val="20"/>
          <w:lang w:val="fr-FR"/>
        </w:rPr>
        <w:t>Micro finance</w:t>
      </w:r>
      <w:r w:rsidR="007C4278">
        <w:rPr>
          <w:i/>
          <w:szCs w:val="20"/>
          <w:lang w:val="fr-FR"/>
        </w:rPr>
        <w:t xml:space="preserve"> (Al Izza, </w:t>
      </w:r>
      <w:r w:rsidR="00AC370A">
        <w:rPr>
          <w:i/>
          <w:szCs w:val="20"/>
          <w:lang w:val="fr-FR"/>
        </w:rPr>
        <w:t>Rhissala</w:t>
      </w:r>
      <w:bookmarkStart w:id="0" w:name="_GoBack"/>
      <w:bookmarkEnd w:id="0"/>
      <w:r w:rsidR="00AC370A">
        <w:rPr>
          <w:i/>
          <w:szCs w:val="20"/>
          <w:lang w:val="fr-FR"/>
        </w:rPr>
        <w:t>, …)</w:t>
      </w:r>
      <w:r w:rsidR="00D05B37">
        <w:rPr>
          <w:i/>
          <w:szCs w:val="20"/>
          <w:lang w:val="fr-FR"/>
        </w:rPr>
        <w:t>, C</w:t>
      </w:r>
      <w:r w:rsidR="009F1DF8" w:rsidRPr="009F1DF8">
        <w:rPr>
          <w:i/>
          <w:szCs w:val="20"/>
          <w:lang w:val="fr-FR"/>
        </w:rPr>
        <w:t>oopératives,</w:t>
      </w:r>
      <w:r w:rsidR="00C305F0" w:rsidRPr="009F1DF8">
        <w:rPr>
          <w:i/>
          <w:szCs w:val="20"/>
          <w:lang w:val="fr-FR"/>
        </w:rPr>
        <w:t xml:space="preserve"> </w:t>
      </w:r>
      <w:r w:rsidR="009F1DF8" w:rsidRPr="009F1DF8">
        <w:rPr>
          <w:i/>
          <w:szCs w:val="20"/>
          <w:lang w:val="fr-FR"/>
        </w:rPr>
        <w:t>groupements d’épargne</w:t>
      </w:r>
      <w:r w:rsidR="00C305F0" w:rsidRPr="009F1DF8">
        <w:rPr>
          <w:i/>
          <w:szCs w:val="20"/>
          <w:lang w:val="fr-FR"/>
        </w:rPr>
        <w:t xml:space="preserve">, </w:t>
      </w:r>
      <w:r w:rsidR="009F1DF8" w:rsidRPr="009F1DF8">
        <w:rPr>
          <w:i/>
          <w:szCs w:val="20"/>
          <w:lang w:val="fr-FR"/>
        </w:rPr>
        <w:t>magasins locaux, transfert</w:t>
      </w:r>
      <w:r w:rsidR="005670A9">
        <w:rPr>
          <w:i/>
          <w:szCs w:val="20"/>
          <w:lang w:val="fr-FR"/>
        </w:rPr>
        <w:t>s</w:t>
      </w:r>
      <w:r w:rsidR="009F1DF8" w:rsidRPr="009F1DF8">
        <w:rPr>
          <w:i/>
          <w:szCs w:val="20"/>
          <w:lang w:val="fr-FR"/>
        </w:rPr>
        <w:t xml:space="preserve"> par téléphone </w:t>
      </w:r>
      <w:r w:rsidR="001035B0">
        <w:rPr>
          <w:i/>
          <w:szCs w:val="20"/>
          <w:lang w:val="fr-FR"/>
        </w:rPr>
        <w:t>portable</w:t>
      </w:r>
      <w:r w:rsidR="003A2078">
        <w:rPr>
          <w:i/>
          <w:szCs w:val="20"/>
          <w:lang w:val="fr-FR"/>
        </w:rPr>
        <w:t xml:space="preserve"> (M Koudi, Flooz,..)</w:t>
      </w:r>
      <w:r w:rsidR="009F1DF8" w:rsidRPr="009F1DF8">
        <w:rPr>
          <w:i/>
          <w:szCs w:val="20"/>
          <w:lang w:val="fr-FR"/>
        </w:rPr>
        <w:t xml:space="preserve">, compte bancaire, </w:t>
      </w:r>
      <w:r w:rsidR="005670A9">
        <w:rPr>
          <w:i/>
          <w:szCs w:val="20"/>
          <w:lang w:val="fr-FR"/>
        </w:rPr>
        <w:t xml:space="preserve">carte bancaire, </w:t>
      </w:r>
      <w:r w:rsidR="009F1DF8" w:rsidRPr="009F1DF8">
        <w:rPr>
          <w:i/>
          <w:szCs w:val="20"/>
          <w:lang w:val="fr-FR"/>
        </w:rPr>
        <w:t>Western Union,</w:t>
      </w:r>
      <w:r w:rsidR="005670A9">
        <w:rPr>
          <w:i/>
          <w:szCs w:val="20"/>
          <w:lang w:val="fr-FR"/>
        </w:rPr>
        <w:t xml:space="preserve"> bureau de poste,</w:t>
      </w:r>
      <w:r w:rsidR="009F1DF8" w:rsidRPr="009F1DF8">
        <w:rPr>
          <w:i/>
          <w:szCs w:val="20"/>
          <w:lang w:val="fr-FR"/>
        </w:rPr>
        <w:t xml:space="preserve"> </w:t>
      </w:r>
      <w:r w:rsidR="008713AD" w:rsidRPr="009F1DF8">
        <w:rPr>
          <w:i/>
          <w:szCs w:val="20"/>
          <w:lang w:val="fr-FR"/>
        </w:rPr>
        <w:t>etc.</w:t>
      </w:r>
    </w:p>
    <w:p w14:paraId="5D95ACBC" w14:textId="2C949848" w:rsidR="00F40CBF" w:rsidRPr="009F1DF8" w:rsidRDefault="001035B0" w:rsidP="0070304C">
      <w:pPr>
        <w:pStyle w:val="Bullet2"/>
        <w:spacing w:after="0"/>
        <w:ind w:left="714" w:hanging="357"/>
        <w:rPr>
          <w:i/>
          <w:lang w:val="fr-FR"/>
        </w:rPr>
      </w:pPr>
      <w:r>
        <w:rPr>
          <w:lang w:val="fr-FR"/>
        </w:rPr>
        <w:t>De quoi a-t-on besoin pour</w:t>
      </w:r>
      <w:r w:rsidR="009F1DF8" w:rsidRPr="009F1DF8">
        <w:rPr>
          <w:lang w:val="fr-FR"/>
        </w:rPr>
        <w:t xml:space="preserve"> utiliser le système de transfert</w:t>
      </w:r>
      <w:r w:rsidR="0070304C">
        <w:rPr>
          <w:lang w:val="fr-FR"/>
        </w:rPr>
        <w:t xml:space="preserve"> d’argent</w:t>
      </w:r>
      <w:r w:rsidR="009F1DF8">
        <w:rPr>
          <w:lang w:val="fr-FR"/>
        </w:rPr>
        <w:t> ?</w:t>
      </w:r>
    </w:p>
    <w:p w14:paraId="02F6A327" w14:textId="6A5F6AAA" w:rsidR="00411493" w:rsidRPr="009F1DF8" w:rsidRDefault="00A251FB" w:rsidP="001A4C9D">
      <w:pPr>
        <w:pStyle w:val="Bullet2"/>
        <w:numPr>
          <w:ilvl w:val="0"/>
          <w:numId w:val="0"/>
        </w:numPr>
        <w:spacing w:before="60"/>
        <w:ind w:left="720"/>
        <w:rPr>
          <w:i/>
          <w:lang w:val="fr-FR"/>
        </w:rPr>
      </w:pPr>
      <w:r>
        <w:rPr>
          <w:i/>
          <w:lang w:val="fr-FR"/>
        </w:rPr>
        <w:t>Par</w:t>
      </w:r>
      <w:r w:rsidR="009F1DF8" w:rsidRPr="009F1DF8">
        <w:rPr>
          <w:i/>
          <w:lang w:val="fr-FR"/>
        </w:rPr>
        <w:t xml:space="preserve"> ex. carte d’identité, </w:t>
      </w:r>
      <w:r w:rsidR="009F1DF8">
        <w:rPr>
          <w:i/>
          <w:lang w:val="fr-FR"/>
        </w:rPr>
        <w:t>téléphone</w:t>
      </w:r>
      <w:r w:rsidR="009F1DF8" w:rsidRPr="009F1DF8">
        <w:rPr>
          <w:i/>
          <w:lang w:val="fr-FR"/>
        </w:rPr>
        <w:t xml:space="preserve"> </w:t>
      </w:r>
      <w:r w:rsidR="001A4C9D">
        <w:rPr>
          <w:i/>
          <w:lang w:val="fr-FR"/>
        </w:rPr>
        <w:t>portable</w:t>
      </w:r>
      <w:r w:rsidR="009F1DF8">
        <w:rPr>
          <w:i/>
          <w:lang w:val="fr-FR"/>
        </w:rPr>
        <w:t>, compte bancaire, etc.</w:t>
      </w:r>
    </w:p>
    <w:p w14:paraId="6AD815F4" w14:textId="081D518D" w:rsidR="00F40CBF" w:rsidRPr="009F1DF8" w:rsidRDefault="009F1DF8" w:rsidP="009F1DF8">
      <w:pPr>
        <w:pStyle w:val="Bullet2"/>
        <w:spacing w:after="0"/>
        <w:ind w:left="714" w:hanging="357"/>
        <w:rPr>
          <w:i/>
          <w:lang w:val="fr-FR"/>
        </w:rPr>
      </w:pPr>
      <w:r w:rsidRPr="009F1DF8">
        <w:rPr>
          <w:lang w:val="fr-FR"/>
        </w:rPr>
        <w:t xml:space="preserve">Quels membres du ménage ont accès à ce service ? </w:t>
      </w:r>
    </w:p>
    <w:p w14:paraId="68C30614" w14:textId="0C6ED095" w:rsidR="00201EF1" w:rsidRPr="009F1DF8" w:rsidRDefault="00A251FB" w:rsidP="00F20B34">
      <w:pPr>
        <w:pStyle w:val="Bullet2"/>
        <w:numPr>
          <w:ilvl w:val="0"/>
          <w:numId w:val="0"/>
        </w:numPr>
        <w:spacing w:before="60"/>
        <w:ind w:left="720"/>
        <w:rPr>
          <w:i/>
          <w:lang w:val="fr-FR"/>
        </w:rPr>
      </w:pPr>
      <w:r w:rsidRPr="001E6470">
        <w:rPr>
          <w:i/>
          <w:lang w:val="fr-FR"/>
        </w:rPr>
        <w:t>Par</w:t>
      </w:r>
      <w:r w:rsidR="009F1DF8" w:rsidRPr="001E6470">
        <w:rPr>
          <w:i/>
          <w:lang w:val="fr-FR"/>
        </w:rPr>
        <w:t xml:space="preserve"> ex. </w:t>
      </w:r>
      <w:r w:rsidR="009F1DF8" w:rsidRPr="009F1DF8">
        <w:rPr>
          <w:i/>
          <w:lang w:val="fr-FR"/>
        </w:rPr>
        <w:t xml:space="preserve">hommes, femmes, personnes âgées, </w:t>
      </w:r>
      <w:r w:rsidR="009F1DF8">
        <w:rPr>
          <w:i/>
          <w:lang w:val="fr-FR"/>
        </w:rPr>
        <w:t>jeunes</w:t>
      </w:r>
      <w:r w:rsidR="009F1DF8" w:rsidRPr="009F1DF8">
        <w:rPr>
          <w:i/>
          <w:lang w:val="fr-FR"/>
        </w:rPr>
        <w:t xml:space="preserve"> </w:t>
      </w:r>
    </w:p>
    <w:p w14:paraId="62128ECF" w14:textId="22811619" w:rsidR="00765099" w:rsidRPr="00126FE5" w:rsidRDefault="00126FE5" w:rsidP="00F109D1">
      <w:pPr>
        <w:pStyle w:val="Bullet2"/>
        <w:spacing w:after="0"/>
        <w:ind w:left="714" w:hanging="357"/>
        <w:rPr>
          <w:i/>
          <w:lang w:val="fr-FR"/>
        </w:rPr>
      </w:pPr>
      <w:r w:rsidRPr="00126FE5">
        <w:rPr>
          <w:lang w:val="fr-FR"/>
        </w:rPr>
        <w:t>L</w:t>
      </w:r>
      <w:r w:rsidR="00F109D1">
        <w:rPr>
          <w:lang w:val="fr-FR"/>
        </w:rPr>
        <w:t>a plupart des hommes et d</w:t>
      </w:r>
      <w:r w:rsidRPr="00126FE5">
        <w:rPr>
          <w:lang w:val="fr-FR"/>
        </w:rPr>
        <w:t xml:space="preserve">es femmes </w:t>
      </w:r>
      <w:r w:rsidR="00F109D1">
        <w:rPr>
          <w:lang w:val="fr-FR"/>
        </w:rPr>
        <w:t>o</w:t>
      </w:r>
      <w:r w:rsidRPr="00126FE5">
        <w:rPr>
          <w:lang w:val="fr-FR"/>
        </w:rPr>
        <w:t xml:space="preserve">nt-ils </w:t>
      </w:r>
      <w:r w:rsidR="00F109D1">
        <w:rPr>
          <w:lang w:val="fr-FR"/>
        </w:rPr>
        <w:t>l</w:t>
      </w:r>
      <w:r w:rsidRPr="00126FE5">
        <w:rPr>
          <w:lang w:val="fr-FR"/>
        </w:rPr>
        <w:t xml:space="preserve">es documents </w:t>
      </w:r>
      <w:r w:rsidR="00F109D1">
        <w:rPr>
          <w:lang w:val="fr-FR"/>
        </w:rPr>
        <w:t xml:space="preserve">nécessaires </w:t>
      </w:r>
      <w:r>
        <w:rPr>
          <w:lang w:val="fr-FR"/>
        </w:rPr>
        <w:t>pour accéder au service </w:t>
      </w:r>
      <w:r w:rsidR="00411493" w:rsidRPr="00126FE5">
        <w:rPr>
          <w:lang w:val="fr-FR"/>
        </w:rPr>
        <w:t>?</w:t>
      </w:r>
    </w:p>
    <w:p w14:paraId="527C1176" w14:textId="6B27AC47" w:rsidR="00F40CBF" w:rsidRPr="00126FE5" w:rsidRDefault="00126FE5" w:rsidP="00F20B34">
      <w:pPr>
        <w:pStyle w:val="Bullet2"/>
        <w:spacing w:after="0"/>
        <w:ind w:left="714" w:hanging="357"/>
        <w:rPr>
          <w:i/>
          <w:lang w:val="fr-FR"/>
        </w:rPr>
      </w:pPr>
      <w:r>
        <w:rPr>
          <w:lang w:val="fr-FR"/>
        </w:rPr>
        <w:t xml:space="preserve">Combien </w:t>
      </w:r>
      <w:r w:rsidR="001B4E4A">
        <w:rPr>
          <w:lang w:val="fr-FR"/>
        </w:rPr>
        <w:t xml:space="preserve">faut-il </w:t>
      </w:r>
      <w:r w:rsidR="00F20B34">
        <w:rPr>
          <w:lang w:val="fr-FR"/>
        </w:rPr>
        <w:t xml:space="preserve">en général </w:t>
      </w:r>
      <w:r w:rsidR="001B4E4A">
        <w:rPr>
          <w:lang w:val="fr-FR"/>
        </w:rPr>
        <w:t>payer pour utiliser</w:t>
      </w:r>
      <w:r w:rsidR="00BE612E">
        <w:rPr>
          <w:lang w:val="fr-FR"/>
        </w:rPr>
        <w:t xml:space="preserve"> ce service</w:t>
      </w:r>
      <w:r w:rsidRPr="00126FE5">
        <w:rPr>
          <w:lang w:val="fr-FR"/>
        </w:rPr>
        <w:t> ?</w:t>
      </w:r>
      <w:r w:rsidR="00765099" w:rsidRPr="00126FE5">
        <w:rPr>
          <w:lang w:val="fr-FR"/>
        </w:rPr>
        <w:t xml:space="preserve"> </w:t>
      </w:r>
    </w:p>
    <w:p w14:paraId="60729254" w14:textId="14112F36" w:rsidR="00717AE5" w:rsidRPr="00126FE5" w:rsidRDefault="000B3E53" w:rsidP="00F20B34">
      <w:pPr>
        <w:pStyle w:val="Bullet2"/>
        <w:numPr>
          <w:ilvl w:val="0"/>
          <w:numId w:val="0"/>
        </w:numPr>
        <w:spacing w:before="60"/>
        <w:ind w:left="720"/>
        <w:rPr>
          <w:i/>
          <w:lang w:val="fr-FR"/>
        </w:rPr>
      </w:pPr>
      <w:r w:rsidRPr="00126FE5">
        <w:rPr>
          <w:i/>
          <w:lang w:val="fr-FR"/>
        </w:rPr>
        <w:t>Par</w:t>
      </w:r>
      <w:r w:rsidR="00126FE5" w:rsidRPr="00126FE5">
        <w:rPr>
          <w:i/>
          <w:lang w:val="fr-FR"/>
        </w:rPr>
        <w:t xml:space="preserve"> ex. </w:t>
      </w:r>
      <w:r w:rsidR="00126FE5">
        <w:rPr>
          <w:i/>
          <w:lang w:val="fr-FR"/>
        </w:rPr>
        <w:t>coûts de transport, frais</w:t>
      </w:r>
      <w:r w:rsidR="005670A9">
        <w:rPr>
          <w:i/>
          <w:lang w:val="fr-FR"/>
        </w:rPr>
        <w:t>, etc.</w:t>
      </w:r>
    </w:p>
    <w:p w14:paraId="429FF744" w14:textId="40DF1113" w:rsidR="00F40CBF" w:rsidRPr="00BE612E" w:rsidRDefault="00126FE5" w:rsidP="00BE612E">
      <w:pPr>
        <w:pStyle w:val="Bullet2"/>
        <w:spacing w:after="0"/>
        <w:ind w:left="714" w:hanging="357"/>
        <w:rPr>
          <w:lang w:val="fr-FR"/>
        </w:rPr>
      </w:pPr>
      <w:r w:rsidRPr="00126FE5">
        <w:rPr>
          <w:lang w:val="fr-FR"/>
        </w:rPr>
        <w:t xml:space="preserve">Le choc a-t-il eu </w:t>
      </w:r>
      <w:r w:rsidR="00BE612E">
        <w:rPr>
          <w:lang w:val="fr-FR"/>
        </w:rPr>
        <w:t>un impact</w:t>
      </w:r>
      <w:r w:rsidRPr="00126FE5">
        <w:rPr>
          <w:lang w:val="fr-FR"/>
        </w:rPr>
        <w:t xml:space="preserve"> sur l’accès</w:t>
      </w:r>
      <w:r>
        <w:rPr>
          <w:lang w:val="fr-FR"/>
        </w:rPr>
        <w:t xml:space="preserve"> (accès physique, sécurité, frais, etc.)</w:t>
      </w:r>
      <w:r w:rsidRPr="00126FE5">
        <w:rPr>
          <w:lang w:val="fr-FR"/>
        </w:rPr>
        <w:t xml:space="preserve"> à l’un </w:t>
      </w:r>
      <w:r w:rsidR="00BE612E">
        <w:rPr>
          <w:lang w:val="fr-FR"/>
        </w:rPr>
        <w:t>d</w:t>
      </w:r>
      <w:r w:rsidRPr="00126FE5">
        <w:rPr>
          <w:lang w:val="fr-FR"/>
        </w:rPr>
        <w:t>e</w:t>
      </w:r>
      <w:r>
        <w:rPr>
          <w:lang w:val="fr-FR"/>
        </w:rPr>
        <w:t xml:space="preserve"> ces mécanismes </w:t>
      </w:r>
      <w:r w:rsidR="00717AE5" w:rsidRPr="00126FE5">
        <w:rPr>
          <w:lang w:val="fr-FR"/>
        </w:rPr>
        <w:t xml:space="preserve">? </w:t>
      </w:r>
      <w:r>
        <w:rPr>
          <w:lang w:val="fr-FR"/>
        </w:rPr>
        <w:t>Si oui, comment et pourquoi</w:t>
      </w:r>
      <w:r w:rsidRPr="00BE612E">
        <w:rPr>
          <w:lang w:val="fr-FR"/>
        </w:rPr>
        <w:t> </w:t>
      </w:r>
      <w:r w:rsidR="00717AE5" w:rsidRPr="00BE612E">
        <w:rPr>
          <w:lang w:val="fr-FR"/>
        </w:rPr>
        <w:t>?</w:t>
      </w:r>
    </w:p>
    <w:p w14:paraId="7CEAFD9F" w14:textId="6642F792" w:rsidR="00995C21" w:rsidRPr="00AA19D4" w:rsidRDefault="008C760B" w:rsidP="00F20B34">
      <w:pPr>
        <w:pStyle w:val="Paragraphedeliste"/>
        <w:tabs>
          <w:tab w:val="left" w:pos="340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before="60" w:after="120"/>
        <w:contextualSpacing w:val="0"/>
        <w:rPr>
          <w:rFonts w:cs="Arial"/>
          <w:b/>
          <w:szCs w:val="20"/>
          <w:lang w:val="fr-FR"/>
        </w:rPr>
      </w:pPr>
      <w:r>
        <w:rPr>
          <w:rFonts w:cs="Arial"/>
          <w:i/>
          <w:szCs w:val="20"/>
          <w:lang w:val="fr-FR"/>
        </w:rPr>
        <w:t>Examinez</w:t>
      </w:r>
      <w:r w:rsidR="007C1CB1">
        <w:rPr>
          <w:rFonts w:cs="Arial"/>
          <w:i/>
          <w:szCs w:val="20"/>
          <w:lang w:val="fr-FR"/>
        </w:rPr>
        <w:t xml:space="preserve"> les</w:t>
      </w:r>
      <w:r w:rsidR="00126FE5" w:rsidRPr="00AA19D4">
        <w:rPr>
          <w:rFonts w:cs="Arial"/>
          <w:i/>
          <w:szCs w:val="20"/>
          <w:lang w:val="fr-FR"/>
        </w:rPr>
        <w:t xml:space="preserve"> </w:t>
      </w:r>
      <w:r w:rsidR="005A3102">
        <w:rPr>
          <w:rFonts w:cs="Arial"/>
          <w:i/>
          <w:szCs w:val="20"/>
          <w:lang w:val="fr-FR"/>
        </w:rPr>
        <w:t>problèmes</w:t>
      </w:r>
      <w:r w:rsidR="00126FE5" w:rsidRPr="00AA19D4">
        <w:rPr>
          <w:rFonts w:cs="Arial"/>
          <w:i/>
          <w:szCs w:val="20"/>
          <w:lang w:val="fr-FR"/>
        </w:rPr>
        <w:t xml:space="preserve"> </w:t>
      </w:r>
      <w:r w:rsidR="007C1CB1">
        <w:rPr>
          <w:rFonts w:cs="Arial"/>
          <w:i/>
          <w:szCs w:val="20"/>
          <w:lang w:val="fr-FR"/>
        </w:rPr>
        <w:t>lié</w:t>
      </w:r>
      <w:r w:rsidR="00452AD8">
        <w:rPr>
          <w:rFonts w:cs="Arial"/>
          <w:i/>
          <w:szCs w:val="20"/>
          <w:lang w:val="fr-FR"/>
        </w:rPr>
        <w:t xml:space="preserve">s au sexe, à l’âge, à l’alphabétisation, à la richesse, à l’appartenance ethnique, à l’accès physique et </w:t>
      </w:r>
      <w:r w:rsidR="00F20B34">
        <w:rPr>
          <w:rFonts w:cs="Arial"/>
          <w:i/>
          <w:szCs w:val="20"/>
          <w:lang w:val="fr-FR"/>
        </w:rPr>
        <w:t>aux</w:t>
      </w:r>
      <w:r w:rsidR="00AA19D4" w:rsidRPr="00AA19D4">
        <w:rPr>
          <w:rFonts w:cs="Arial"/>
          <w:i/>
          <w:szCs w:val="20"/>
          <w:lang w:val="fr-FR"/>
        </w:rPr>
        <w:t xml:space="preserve"> dégâts causés</w:t>
      </w:r>
      <w:r w:rsidR="00F20B34">
        <w:rPr>
          <w:rFonts w:cs="Arial"/>
          <w:i/>
          <w:szCs w:val="20"/>
          <w:lang w:val="fr-FR"/>
        </w:rPr>
        <w:t xml:space="preserve"> aux infrastructures</w:t>
      </w:r>
      <w:r w:rsidR="00AA19D4" w:rsidRPr="00AA19D4">
        <w:rPr>
          <w:rFonts w:cs="Arial"/>
          <w:i/>
          <w:szCs w:val="20"/>
          <w:lang w:val="fr-FR"/>
        </w:rPr>
        <w:t xml:space="preserve"> par le choc (p</w:t>
      </w:r>
      <w:r w:rsidR="00F20B34">
        <w:rPr>
          <w:rFonts w:cs="Arial"/>
          <w:i/>
          <w:szCs w:val="20"/>
          <w:lang w:val="fr-FR"/>
        </w:rPr>
        <w:t>ar</w:t>
      </w:r>
      <w:r w:rsidR="00AA19D4" w:rsidRPr="00AA19D4">
        <w:rPr>
          <w:rFonts w:cs="Arial"/>
          <w:i/>
          <w:szCs w:val="20"/>
          <w:lang w:val="fr-FR"/>
        </w:rPr>
        <w:t xml:space="preserve"> ex. route inaccessible, </w:t>
      </w:r>
      <w:r w:rsidR="00B56DFE">
        <w:rPr>
          <w:rFonts w:cs="Arial"/>
          <w:i/>
          <w:szCs w:val="20"/>
          <w:lang w:val="fr-FR"/>
        </w:rPr>
        <w:t>coupure</w:t>
      </w:r>
      <w:r w:rsidR="00AA19D4" w:rsidRPr="00AA19D4">
        <w:rPr>
          <w:rFonts w:cs="Arial"/>
          <w:i/>
          <w:szCs w:val="20"/>
          <w:lang w:val="fr-FR"/>
        </w:rPr>
        <w:t xml:space="preserve"> </w:t>
      </w:r>
      <w:r w:rsidR="00B56DFE">
        <w:rPr>
          <w:rFonts w:cs="Arial"/>
          <w:i/>
          <w:szCs w:val="20"/>
          <w:lang w:val="fr-FR"/>
        </w:rPr>
        <w:t>d’électricité</w:t>
      </w:r>
      <w:r w:rsidR="00AA19D4" w:rsidRPr="00AA19D4">
        <w:rPr>
          <w:rFonts w:cs="Arial"/>
          <w:i/>
          <w:szCs w:val="20"/>
          <w:lang w:val="fr-FR"/>
        </w:rPr>
        <w:t xml:space="preserve">, etc.) </w:t>
      </w:r>
    </w:p>
    <w:p w14:paraId="3431E693" w14:textId="0D72A0F1" w:rsidR="00DF302F" w:rsidRPr="00BA47CE" w:rsidRDefault="00BE612E" w:rsidP="00CC23C5">
      <w:pPr>
        <w:pStyle w:val="Titre2"/>
        <w:rPr>
          <w:lang w:val="fr-FR"/>
        </w:rPr>
      </w:pPr>
      <w:r>
        <w:rPr>
          <w:lang w:val="fr-FR"/>
        </w:rPr>
        <w:lastRenderedPageBreak/>
        <w:t>technologie des TÉ</w:t>
      </w:r>
      <w:r w:rsidR="001E6470" w:rsidRPr="00BA47CE">
        <w:rPr>
          <w:lang w:val="fr-FR"/>
        </w:rPr>
        <w:t>l</w:t>
      </w:r>
      <w:r>
        <w:rPr>
          <w:lang w:val="fr-FR"/>
        </w:rPr>
        <w:t>É</w:t>
      </w:r>
      <w:r w:rsidR="001E6470" w:rsidRPr="00BA47CE">
        <w:rPr>
          <w:lang w:val="fr-FR"/>
        </w:rPr>
        <w:t xml:space="preserve">phones </w:t>
      </w:r>
      <w:r w:rsidR="00CC23C5">
        <w:rPr>
          <w:lang w:val="fr-FR"/>
        </w:rPr>
        <w:t>MOBILES</w:t>
      </w:r>
    </w:p>
    <w:p w14:paraId="63224159" w14:textId="024BCF17" w:rsidR="00DF302F" w:rsidRPr="00F51F94" w:rsidRDefault="00F51F94" w:rsidP="00DE0E4A">
      <w:pPr>
        <w:keepNext/>
        <w:rPr>
          <w:rFonts w:cs="Arial"/>
          <w:lang w:val="fr-FR"/>
        </w:rPr>
      </w:pPr>
      <w:r w:rsidRPr="00F51F94">
        <w:rPr>
          <w:rFonts w:cs="Arial"/>
          <w:lang w:val="fr-FR"/>
        </w:rPr>
        <w:t>Le but de cette section est d’examiner</w:t>
      </w:r>
      <w:r w:rsidR="00A93365" w:rsidRPr="00A93365">
        <w:rPr>
          <w:lang w:val="fr-FR"/>
        </w:rPr>
        <w:t xml:space="preserve"> </w:t>
      </w:r>
      <w:r w:rsidR="00A93365" w:rsidRPr="00A93365">
        <w:rPr>
          <w:rFonts w:cs="Arial"/>
          <w:lang w:val="fr-FR"/>
        </w:rPr>
        <w:t xml:space="preserve">le nombre de ménages disposant d’un téléphone portable et leur capacité d’utiliser cette </w:t>
      </w:r>
      <w:r w:rsidR="000B3E53" w:rsidRPr="00A93365">
        <w:rPr>
          <w:rFonts w:cs="Arial"/>
          <w:lang w:val="fr-FR"/>
        </w:rPr>
        <w:t>technologie,</w:t>
      </w:r>
      <w:r w:rsidR="00BE612E">
        <w:rPr>
          <w:rFonts w:cs="Arial"/>
          <w:lang w:val="fr-FR"/>
        </w:rPr>
        <w:t xml:space="preserve"> y compris d</w:t>
      </w:r>
      <w:r w:rsidRPr="00F51F94">
        <w:rPr>
          <w:rFonts w:cs="Arial"/>
          <w:lang w:val="fr-FR"/>
        </w:rPr>
        <w:t>es différentes fonction</w:t>
      </w:r>
      <w:r w:rsidR="00310267">
        <w:rPr>
          <w:rFonts w:cs="Arial"/>
          <w:lang w:val="fr-FR"/>
        </w:rPr>
        <w:t>nalité</w:t>
      </w:r>
      <w:r w:rsidRPr="00F51F94">
        <w:rPr>
          <w:rFonts w:cs="Arial"/>
          <w:lang w:val="fr-FR"/>
        </w:rPr>
        <w:t xml:space="preserve">s </w:t>
      </w:r>
      <w:r w:rsidR="00BE612E">
        <w:rPr>
          <w:rFonts w:cs="Arial"/>
          <w:lang w:val="fr-FR"/>
        </w:rPr>
        <w:t>des appareils et d</w:t>
      </w:r>
      <w:r w:rsidRPr="00F51F94">
        <w:rPr>
          <w:rFonts w:cs="Arial"/>
          <w:lang w:val="fr-FR"/>
        </w:rPr>
        <w:t>es services fournis par le ou les opérateur(s) local/locaux.</w:t>
      </w:r>
    </w:p>
    <w:p w14:paraId="7BEE1F58" w14:textId="7AFECB13" w:rsidR="0055738F" w:rsidRPr="00867DF7" w:rsidRDefault="00BE612E" w:rsidP="00F05F64">
      <w:pPr>
        <w:pStyle w:val="Bullet2"/>
        <w:keepNext/>
        <w:ind w:left="714" w:hanging="357"/>
        <w:rPr>
          <w:lang w:val="fr-FR"/>
        </w:rPr>
      </w:pPr>
      <w:r>
        <w:rPr>
          <w:lang w:val="fr-FR"/>
        </w:rPr>
        <w:t>Un membre</w:t>
      </w:r>
      <w:r w:rsidR="00867DF7">
        <w:rPr>
          <w:lang w:val="fr-FR"/>
        </w:rPr>
        <w:t xml:space="preserve"> de votre ménage possède-t-il un téléphone </w:t>
      </w:r>
      <w:r w:rsidR="00F05F64">
        <w:rPr>
          <w:lang w:val="fr-FR"/>
        </w:rPr>
        <w:t>portable</w:t>
      </w:r>
      <w:r w:rsidR="00867DF7">
        <w:rPr>
          <w:lang w:val="fr-FR"/>
        </w:rPr>
        <w:t> ?</w:t>
      </w:r>
      <w:r w:rsidR="00411493" w:rsidRPr="00867DF7">
        <w:rPr>
          <w:lang w:val="fr-FR"/>
        </w:rPr>
        <w:t xml:space="preserve"> </w:t>
      </w:r>
    </w:p>
    <w:p w14:paraId="06D31C6C" w14:textId="5C08BC8C" w:rsidR="00514549" w:rsidRPr="00867DF7" w:rsidRDefault="00867DF7" w:rsidP="0070304C">
      <w:pPr>
        <w:pStyle w:val="Bullet2"/>
        <w:ind w:left="714" w:hanging="357"/>
        <w:rPr>
          <w:lang w:val="fr-FR"/>
        </w:rPr>
      </w:pPr>
      <w:r w:rsidRPr="00867DF7">
        <w:rPr>
          <w:lang w:val="fr-FR"/>
        </w:rPr>
        <w:t xml:space="preserve">Si non, avez-vous accès à un téléphone </w:t>
      </w:r>
      <w:r w:rsidR="0070304C">
        <w:rPr>
          <w:lang w:val="fr-FR"/>
        </w:rPr>
        <w:t>portable</w:t>
      </w:r>
      <w:r w:rsidRPr="00867DF7">
        <w:rPr>
          <w:lang w:val="fr-FR"/>
        </w:rPr>
        <w:t xml:space="preserve"> et</w:t>
      </w:r>
      <w:r w:rsidR="00BE612E">
        <w:rPr>
          <w:lang w:val="fr-FR"/>
        </w:rPr>
        <w:t xml:space="preserve"> l’utilisez-vous régulièrement</w:t>
      </w:r>
      <w:r w:rsidRPr="00867DF7">
        <w:rPr>
          <w:lang w:val="fr-FR"/>
        </w:rPr>
        <w:t> ? Du téléphone de qui s’agit-il </w:t>
      </w:r>
      <w:r w:rsidR="00514549" w:rsidRPr="00867DF7">
        <w:rPr>
          <w:lang w:val="fr-FR"/>
        </w:rPr>
        <w:t xml:space="preserve">? </w:t>
      </w:r>
      <w:r w:rsidRPr="00867DF7">
        <w:rPr>
          <w:lang w:val="fr-FR"/>
        </w:rPr>
        <w:t>Combien cela coûte-t-il de l’utiliser </w:t>
      </w:r>
      <w:r w:rsidR="00514549" w:rsidRPr="00867DF7">
        <w:rPr>
          <w:lang w:val="fr-FR"/>
        </w:rPr>
        <w:t xml:space="preserve">? </w:t>
      </w:r>
    </w:p>
    <w:p w14:paraId="1703A4EE" w14:textId="3A72716D" w:rsidR="00514549" w:rsidRPr="00867DF7" w:rsidRDefault="00867DF7" w:rsidP="00867DF7">
      <w:pPr>
        <w:pStyle w:val="Bullet2"/>
        <w:spacing w:after="360"/>
        <w:ind w:left="714" w:hanging="357"/>
        <w:rPr>
          <w:lang w:val="fr-FR"/>
        </w:rPr>
      </w:pPr>
      <w:r w:rsidRPr="00867DF7">
        <w:rPr>
          <w:lang w:val="fr-FR"/>
        </w:rPr>
        <w:t>Savez-vous comment :</w:t>
      </w:r>
    </w:p>
    <w:tbl>
      <w:tblPr>
        <w:tblStyle w:val="Grilledutableau"/>
        <w:tblW w:w="4961" w:type="dxa"/>
        <w:tblInd w:w="22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383"/>
        <w:gridCol w:w="1578"/>
      </w:tblGrid>
      <w:tr w:rsidR="00514549" w:rsidRPr="00F40CBF" w14:paraId="64ED905C" w14:textId="412205FE" w:rsidTr="00624625">
        <w:tc>
          <w:tcPr>
            <w:tcW w:w="3383" w:type="dxa"/>
            <w:shd w:val="clear" w:color="auto" w:fill="E6E6E6"/>
          </w:tcPr>
          <w:p w14:paraId="44D2C572" w14:textId="5A22A54E" w:rsidR="00514549" w:rsidRPr="00867DF7" w:rsidRDefault="00BE612E" w:rsidP="00867DF7">
            <w:pPr>
              <w:spacing w:before="24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p</w:t>
            </w:r>
            <w:r w:rsidR="00867DF7" w:rsidRPr="00867DF7">
              <w:rPr>
                <w:rFonts w:cs="Arial"/>
                <w:lang w:val="fr-FR"/>
              </w:rPr>
              <w:t>asser des appels</w:t>
            </w:r>
          </w:p>
        </w:tc>
        <w:tc>
          <w:tcPr>
            <w:tcW w:w="1578" w:type="dxa"/>
            <w:shd w:val="clear" w:color="auto" w:fill="F3F3F3"/>
          </w:tcPr>
          <w:p w14:paraId="514CC12E" w14:textId="77777777" w:rsidR="00514549" w:rsidRPr="00624625" w:rsidRDefault="00514549" w:rsidP="000B07E8">
            <w:pPr>
              <w:spacing w:before="240"/>
              <w:rPr>
                <w:rFonts w:cs="Arial"/>
              </w:rPr>
            </w:pPr>
          </w:p>
        </w:tc>
      </w:tr>
      <w:tr w:rsidR="00995C21" w:rsidRPr="00F40CBF" w14:paraId="4B981BF0" w14:textId="77777777" w:rsidTr="00624625">
        <w:tc>
          <w:tcPr>
            <w:tcW w:w="3383" w:type="dxa"/>
            <w:shd w:val="clear" w:color="auto" w:fill="E6E6E6"/>
          </w:tcPr>
          <w:p w14:paraId="6C47F52D" w14:textId="0F976FD2" w:rsidR="00995C21" w:rsidRPr="00867DF7" w:rsidRDefault="00BE612E" w:rsidP="00867DF7">
            <w:pPr>
              <w:spacing w:before="24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r</w:t>
            </w:r>
            <w:r w:rsidR="00867DF7" w:rsidRPr="00867DF7">
              <w:rPr>
                <w:rFonts w:cs="Arial"/>
                <w:lang w:val="fr-FR"/>
              </w:rPr>
              <w:t>ecevoir des appels</w:t>
            </w:r>
          </w:p>
        </w:tc>
        <w:tc>
          <w:tcPr>
            <w:tcW w:w="1578" w:type="dxa"/>
            <w:shd w:val="clear" w:color="auto" w:fill="F3F3F3"/>
          </w:tcPr>
          <w:p w14:paraId="1F95A999" w14:textId="77777777" w:rsidR="00995C21" w:rsidRPr="00624625" w:rsidRDefault="00995C21" w:rsidP="000B07E8">
            <w:pPr>
              <w:spacing w:before="240"/>
              <w:rPr>
                <w:rFonts w:cs="Arial"/>
              </w:rPr>
            </w:pPr>
          </w:p>
        </w:tc>
      </w:tr>
      <w:tr w:rsidR="00514549" w:rsidRPr="00F40CBF" w14:paraId="7EA02B66" w14:textId="089BEEBC" w:rsidTr="00624625">
        <w:tc>
          <w:tcPr>
            <w:tcW w:w="3383" w:type="dxa"/>
            <w:shd w:val="clear" w:color="auto" w:fill="E6E6E6"/>
          </w:tcPr>
          <w:p w14:paraId="08C8137C" w14:textId="632F055C" w:rsidR="00514549" w:rsidRPr="00867DF7" w:rsidRDefault="00BE612E" w:rsidP="00867DF7">
            <w:pPr>
              <w:spacing w:before="24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e</w:t>
            </w:r>
            <w:r w:rsidR="00867DF7" w:rsidRPr="00867DF7">
              <w:rPr>
                <w:rFonts w:cs="Arial"/>
                <w:lang w:val="fr-FR"/>
              </w:rPr>
              <w:t xml:space="preserve">nvoyer un </w:t>
            </w:r>
            <w:r w:rsidR="00514549" w:rsidRPr="00867DF7">
              <w:rPr>
                <w:rFonts w:cs="Arial"/>
                <w:lang w:val="fr-FR"/>
              </w:rPr>
              <w:t>SMS</w:t>
            </w:r>
          </w:p>
        </w:tc>
        <w:tc>
          <w:tcPr>
            <w:tcW w:w="1578" w:type="dxa"/>
            <w:shd w:val="clear" w:color="auto" w:fill="F3F3F3"/>
          </w:tcPr>
          <w:p w14:paraId="612260C9" w14:textId="77777777" w:rsidR="00514549" w:rsidRPr="00624625" w:rsidRDefault="00514549" w:rsidP="000B07E8">
            <w:pPr>
              <w:spacing w:before="240"/>
              <w:rPr>
                <w:rFonts w:cs="Arial"/>
              </w:rPr>
            </w:pPr>
          </w:p>
        </w:tc>
      </w:tr>
      <w:tr w:rsidR="00514549" w:rsidRPr="00F40CBF" w14:paraId="66890B2C" w14:textId="7EE7EB96" w:rsidTr="00624625">
        <w:tc>
          <w:tcPr>
            <w:tcW w:w="3383" w:type="dxa"/>
            <w:shd w:val="clear" w:color="auto" w:fill="E6E6E6"/>
          </w:tcPr>
          <w:p w14:paraId="61ADE076" w14:textId="39AEBEB8" w:rsidR="00514549" w:rsidRPr="00867DF7" w:rsidRDefault="00BE612E" w:rsidP="00867DF7">
            <w:pPr>
              <w:spacing w:before="24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r</w:t>
            </w:r>
            <w:r w:rsidR="00514549" w:rsidRPr="00867DF7">
              <w:rPr>
                <w:rFonts w:cs="Arial"/>
                <w:lang w:val="fr-FR"/>
              </w:rPr>
              <w:t>ec</w:t>
            </w:r>
            <w:r w:rsidR="00867DF7" w:rsidRPr="00867DF7">
              <w:rPr>
                <w:rFonts w:cs="Arial"/>
                <w:lang w:val="fr-FR"/>
              </w:rPr>
              <w:t>evoir un</w:t>
            </w:r>
            <w:r w:rsidR="00514549" w:rsidRPr="00867DF7">
              <w:rPr>
                <w:rFonts w:cs="Arial"/>
                <w:lang w:val="fr-FR"/>
              </w:rPr>
              <w:t xml:space="preserve"> SMS</w:t>
            </w:r>
          </w:p>
        </w:tc>
        <w:tc>
          <w:tcPr>
            <w:tcW w:w="1578" w:type="dxa"/>
            <w:shd w:val="clear" w:color="auto" w:fill="F3F3F3"/>
          </w:tcPr>
          <w:p w14:paraId="2245E144" w14:textId="77777777" w:rsidR="00514549" w:rsidRPr="00624625" w:rsidRDefault="00514549" w:rsidP="000B07E8">
            <w:pPr>
              <w:spacing w:before="240"/>
              <w:rPr>
                <w:rFonts w:cs="Arial"/>
              </w:rPr>
            </w:pPr>
          </w:p>
        </w:tc>
      </w:tr>
      <w:tr w:rsidR="00514549" w:rsidRPr="00BD07D5" w14:paraId="39B229B1" w14:textId="6DDFA646" w:rsidTr="00624625">
        <w:tc>
          <w:tcPr>
            <w:tcW w:w="3383" w:type="dxa"/>
            <w:shd w:val="clear" w:color="auto" w:fill="E6E6E6"/>
          </w:tcPr>
          <w:p w14:paraId="327E7DF0" w14:textId="75A15322" w:rsidR="00514549" w:rsidRPr="00867DF7" w:rsidRDefault="00BE612E" w:rsidP="00D14240">
            <w:pPr>
              <w:spacing w:before="24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vous</w:t>
            </w:r>
            <w:r w:rsidR="00867DF7" w:rsidRPr="00867DF7">
              <w:rPr>
                <w:rFonts w:cs="Arial"/>
                <w:lang w:val="fr-FR"/>
              </w:rPr>
              <w:t xml:space="preserve"> connecter à Internet sur le téléphone </w:t>
            </w:r>
          </w:p>
        </w:tc>
        <w:tc>
          <w:tcPr>
            <w:tcW w:w="1578" w:type="dxa"/>
            <w:shd w:val="clear" w:color="auto" w:fill="F3F3F3"/>
          </w:tcPr>
          <w:p w14:paraId="37FAAA97" w14:textId="77777777" w:rsidR="00514549" w:rsidRPr="00867DF7" w:rsidRDefault="00514549" w:rsidP="000B07E8">
            <w:pPr>
              <w:spacing w:before="240"/>
              <w:rPr>
                <w:rFonts w:cs="Arial"/>
                <w:lang w:val="fr-FR"/>
              </w:rPr>
            </w:pPr>
          </w:p>
        </w:tc>
      </w:tr>
      <w:tr w:rsidR="00514549" w:rsidRPr="00BD07D5" w14:paraId="7E7884DC" w14:textId="77777777" w:rsidTr="00624625">
        <w:tc>
          <w:tcPr>
            <w:tcW w:w="3383" w:type="dxa"/>
            <w:shd w:val="clear" w:color="auto" w:fill="E6E6E6"/>
          </w:tcPr>
          <w:p w14:paraId="630880B7" w14:textId="115329DE" w:rsidR="00514549" w:rsidRPr="00867DF7" w:rsidRDefault="00BE612E" w:rsidP="0070304C">
            <w:pPr>
              <w:spacing w:before="24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u</w:t>
            </w:r>
            <w:r w:rsidR="00867DF7" w:rsidRPr="00867DF7">
              <w:rPr>
                <w:rFonts w:cs="Arial"/>
                <w:lang w:val="fr-FR"/>
              </w:rPr>
              <w:t>tiliser</w:t>
            </w:r>
            <w:r w:rsidR="00183F42">
              <w:rPr>
                <w:rFonts w:cs="Arial"/>
                <w:lang w:val="fr-FR"/>
              </w:rPr>
              <w:t xml:space="preserve"> </w:t>
            </w:r>
            <w:r w:rsidR="00867DF7" w:rsidRPr="00867DF7">
              <w:rPr>
                <w:rFonts w:cs="Arial"/>
                <w:lang w:val="fr-FR"/>
              </w:rPr>
              <w:t xml:space="preserve"> le téléphone </w:t>
            </w:r>
            <w:r w:rsidR="0070304C">
              <w:rPr>
                <w:rFonts w:cs="Arial"/>
                <w:lang w:val="fr-FR"/>
              </w:rPr>
              <w:t>portable</w:t>
            </w:r>
            <w:r w:rsidR="00867DF7" w:rsidRPr="00867DF7">
              <w:rPr>
                <w:rFonts w:cs="Arial"/>
                <w:lang w:val="fr-FR"/>
              </w:rPr>
              <w:t xml:space="preserve"> pour </w:t>
            </w:r>
            <w:r w:rsidR="0070304C">
              <w:rPr>
                <w:rFonts w:cs="Arial"/>
                <w:lang w:val="fr-FR"/>
              </w:rPr>
              <w:t>faire</w:t>
            </w:r>
            <w:r w:rsidR="00867DF7" w:rsidRPr="00867DF7">
              <w:rPr>
                <w:rFonts w:cs="Arial"/>
                <w:lang w:val="fr-FR"/>
              </w:rPr>
              <w:t xml:space="preserve"> des paiements</w:t>
            </w:r>
          </w:p>
        </w:tc>
        <w:tc>
          <w:tcPr>
            <w:tcW w:w="1578" w:type="dxa"/>
            <w:shd w:val="clear" w:color="auto" w:fill="F3F3F3"/>
          </w:tcPr>
          <w:p w14:paraId="583EDB86" w14:textId="77777777" w:rsidR="00514549" w:rsidRPr="00867DF7" w:rsidRDefault="00514549" w:rsidP="000B07E8">
            <w:pPr>
              <w:spacing w:before="240"/>
              <w:rPr>
                <w:rFonts w:cs="Arial"/>
                <w:lang w:val="fr-FR"/>
              </w:rPr>
            </w:pPr>
          </w:p>
        </w:tc>
      </w:tr>
    </w:tbl>
    <w:p w14:paraId="318619B2" w14:textId="73F88C68" w:rsidR="00DF302F" w:rsidRPr="00BA47CE" w:rsidRDefault="00D5658C" w:rsidP="00613CCF">
      <w:pPr>
        <w:pStyle w:val="Titre2"/>
        <w:spacing w:before="480"/>
        <w:rPr>
          <w:lang w:val="fr-FR"/>
        </w:rPr>
      </w:pPr>
      <w:r>
        <w:rPr>
          <w:lang w:val="fr-FR"/>
        </w:rPr>
        <w:t xml:space="preserve">AIDE </w:t>
      </w:r>
      <w:r w:rsidR="00613CCF">
        <w:rPr>
          <w:lang w:val="fr-FR"/>
        </w:rPr>
        <w:t>MONÉTAIRE</w:t>
      </w:r>
    </w:p>
    <w:p w14:paraId="5D055B22" w14:textId="0C4EB67F" w:rsidR="00DF302F" w:rsidRPr="00205127" w:rsidRDefault="00867DF7" w:rsidP="00764D68">
      <w:pPr>
        <w:rPr>
          <w:rFonts w:cs="Arial"/>
          <w:lang w:val="fr-FR"/>
        </w:rPr>
      </w:pPr>
      <w:r w:rsidRPr="00AE7053">
        <w:rPr>
          <w:rFonts w:cs="Arial"/>
          <w:lang w:val="fr-FR"/>
        </w:rPr>
        <w:t>Le but de cette section est de connaître l’</w:t>
      </w:r>
      <w:r w:rsidR="00B40226">
        <w:rPr>
          <w:rFonts w:cs="Arial"/>
          <w:lang w:val="fr-FR"/>
        </w:rPr>
        <w:t xml:space="preserve">avis des ménages sur leur </w:t>
      </w:r>
      <w:r w:rsidR="00AE7053" w:rsidRPr="00AE7053">
        <w:rPr>
          <w:rFonts w:cs="Arial"/>
          <w:lang w:val="fr-FR"/>
        </w:rPr>
        <w:t>expérience</w:t>
      </w:r>
      <w:r w:rsidRPr="00AE7053">
        <w:rPr>
          <w:rFonts w:cs="Arial"/>
          <w:lang w:val="fr-FR"/>
        </w:rPr>
        <w:t xml:space="preserve"> préalable</w:t>
      </w:r>
      <w:r w:rsidR="00B40226">
        <w:rPr>
          <w:rFonts w:cs="Arial"/>
          <w:lang w:val="fr-FR"/>
        </w:rPr>
        <w:t xml:space="preserve"> des </w:t>
      </w:r>
      <w:r w:rsidRPr="00AE7053">
        <w:rPr>
          <w:rFonts w:cs="Arial"/>
          <w:lang w:val="fr-FR"/>
        </w:rPr>
        <w:t>transferts monétaires</w:t>
      </w:r>
      <w:r w:rsidR="00AE7053" w:rsidRPr="00AE7053">
        <w:rPr>
          <w:rFonts w:cs="Arial"/>
          <w:lang w:val="fr-FR"/>
        </w:rPr>
        <w:t xml:space="preserve"> comme </w:t>
      </w:r>
      <w:r w:rsidR="00191D25">
        <w:rPr>
          <w:rFonts w:cs="Arial"/>
          <w:lang w:val="fr-FR"/>
        </w:rPr>
        <w:t>forme d’aide</w:t>
      </w:r>
      <w:r w:rsidR="00AE7053" w:rsidRPr="00AE7053">
        <w:rPr>
          <w:rFonts w:cs="Arial"/>
          <w:lang w:val="fr-FR"/>
        </w:rPr>
        <w:t xml:space="preserve"> </w:t>
      </w:r>
      <w:r w:rsidR="00764D68">
        <w:rPr>
          <w:rFonts w:cs="Arial"/>
          <w:lang w:val="fr-FR"/>
        </w:rPr>
        <w:t>humanitaire</w:t>
      </w:r>
      <w:r w:rsidR="00AE7053" w:rsidRPr="00AE7053">
        <w:rPr>
          <w:rFonts w:cs="Arial"/>
          <w:lang w:val="fr-FR"/>
        </w:rPr>
        <w:t xml:space="preserve">, ainsi que leurs préférences dans ce </w:t>
      </w:r>
      <w:r w:rsidR="00AE7053" w:rsidRPr="00205127">
        <w:rPr>
          <w:rFonts w:cs="Arial"/>
          <w:lang w:val="fr-FR"/>
        </w:rPr>
        <w:t xml:space="preserve">domaine. </w:t>
      </w:r>
    </w:p>
    <w:p w14:paraId="158EBB65" w14:textId="43F6942B" w:rsidR="00937946" w:rsidRPr="00205127" w:rsidRDefault="00AE7053" w:rsidP="001125DC">
      <w:pPr>
        <w:pStyle w:val="Bullet2"/>
        <w:ind w:left="714" w:hanging="357"/>
        <w:rPr>
          <w:lang w:val="fr-FR"/>
        </w:rPr>
      </w:pPr>
      <w:r w:rsidRPr="00205127">
        <w:rPr>
          <w:lang w:val="fr-FR"/>
        </w:rPr>
        <w:t xml:space="preserve">Avez-vous déjà reçu une </w:t>
      </w:r>
      <w:r w:rsidR="00D5658C">
        <w:rPr>
          <w:lang w:val="fr-FR"/>
        </w:rPr>
        <w:t xml:space="preserve">aide </w:t>
      </w:r>
      <w:r w:rsidR="001125DC">
        <w:rPr>
          <w:lang w:val="fr-FR"/>
        </w:rPr>
        <w:t>moné</w:t>
      </w:r>
      <w:r w:rsidR="00D5658C">
        <w:rPr>
          <w:lang w:val="fr-FR"/>
        </w:rPr>
        <w:t>taire</w:t>
      </w:r>
      <w:r w:rsidRPr="00205127">
        <w:rPr>
          <w:lang w:val="fr-FR"/>
        </w:rPr>
        <w:t> ? Si oui, par le biais de quel</w:t>
      </w:r>
      <w:r w:rsidR="00205127">
        <w:rPr>
          <w:lang w:val="fr-FR"/>
        </w:rPr>
        <w:t>le</w:t>
      </w:r>
      <w:r w:rsidRPr="00205127">
        <w:rPr>
          <w:lang w:val="fr-FR"/>
        </w:rPr>
        <w:t xml:space="preserve"> </w:t>
      </w:r>
      <w:r w:rsidR="00205127">
        <w:rPr>
          <w:lang w:val="fr-FR"/>
        </w:rPr>
        <w:t>modalité</w:t>
      </w:r>
      <w:r w:rsidRPr="00205127">
        <w:rPr>
          <w:lang w:val="fr-FR"/>
        </w:rPr>
        <w:t>/</w:t>
      </w:r>
      <w:r w:rsidR="00205127">
        <w:rPr>
          <w:lang w:val="fr-FR"/>
        </w:rPr>
        <w:t xml:space="preserve">quel </w:t>
      </w:r>
      <w:r w:rsidRPr="00205127">
        <w:rPr>
          <w:lang w:val="fr-FR"/>
        </w:rPr>
        <w:t>mécanisme ? Avez-vous rencontré des problèmes en utilisant cet</w:t>
      </w:r>
      <w:r w:rsidR="00205127">
        <w:rPr>
          <w:lang w:val="fr-FR"/>
        </w:rPr>
        <w:t>te modalité</w:t>
      </w:r>
      <w:r w:rsidRPr="00205127">
        <w:rPr>
          <w:lang w:val="fr-FR"/>
        </w:rPr>
        <w:t>/ce mécanisme ?</w:t>
      </w:r>
    </w:p>
    <w:p w14:paraId="09DD4DC3" w14:textId="035E7522" w:rsidR="009C0142" w:rsidRPr="00205127" w:rsidRDefault="00AE7053" w:rsidP="001125DC">
      <w:pPr>
        <w:pStyle w:val="Bullet2"/>
        <w:ind w:left="714" w:hanging="357"/>
        <w:rPr>
          <w:lang w:val="fr-FR"/>
        </w:rPr>
      </w:pPr>
      <w:r w:rsidRPr="00205127">
        <w:rPr>
          <w:lang w:val="fr-FR"/>
        </w:rPr>
        <w:t xml:space="preserve">Compte tenu de la situation actuelle, </w:t>
      </w:r>
      <w:r w:rsidR="00BE612E">
        <w:rPr>
          <w:lang w:val="fr-FR"/>
        </w:rPr>
        <w:t>quel</w:t>
      </w:r>
      <w:r w:rsidR="00205127" w:rsidRPr="00205127">
        <w:rPr>
          <w:lang w:val="fr-FR"/>
        </w:rPr>
        <w:t xml:space="preserve"> serait le meilleur moyen </w:t>
      </w:r>
      <w:r w:rsidRPr="00205127">
        <w:rPr>
          <w:lang w:val="fr-FR"/>
        </w:rPr>
        <w:t xml:space="preserve">de recevoir une </w:t>
      </w:r>
      <w:r w:rsidR="00D5658C">
        <w:rPr>
          <w:lang w:val="fr-FR"/>
        </w:rPr>
        <w:t xml:space="preserve">aide </w:t>
      </w:r>
      <w:r w:rsidR="001125DC">
        <w:rPr>
          <w:lang w:val="fr-FR"/>
        </w:rPr>
        <w:t>monétaire</w:t>
      </w:r>
      <w:r w:rsidRPr="00205127">
        <w:rPr>
          <w:lang w:val="fr-FR"/>
        </w:rPr>
        <w:t xml:space="preserve"> </w:t>
      </w:r>
      <w:r w:rsidR="00201EF1" w:rsidRPr="00205127">
        <w:rPr>
          <w:lang w:val="fr-FR"/>
        </w:rPr>
        <w:t>(</w:t>
      </w:r>
      <w:r w:rsidR="00205127" w:rsidRPr="00205127">
        <w:rPr>
          <w:lang w:val="fr-FR"/>
        </w:rPr>
        <w:t>espèces</w:t>
      </w:r>
      <w:r w:rsidR="00201EF1" w:rsidRPr="00205127">
        <w:rPr>
          <w:lang w:val="fr-FR"/>
        </w:rPr>
        <w:t xml:space="preserve">, </w:t>
      </w:r>
      <w:r w:rsidR="00205127" w:rsidRPr="00205127">
        <w:rPr>
          <w:lang w:val="fr-FR"/>
        </w:rPr>
        <w:t>bons papier, bons</w:t>
      </w:r>
      <w:r w:rsidR="00BE612E">
        <w:rPr>
          <w:lang w:val="fr-FR"/>
        </w:rPr>
        <w:t xml:space="preserve"> électroniques</w:t>
      </w:r>
      <w:r w:rsidR="00914A25" w:rsidRPr="00205127">
        <w:rPr>
          <w:lang w:val="fr-FR"/>
        </w:rPr>
        <w:t xml:space="preserve">, </w:t>
      </w:r>
      <w:r w:rsidR="00205127" w:rsidRPr="00205127">
        <w:rPr>
          <w:lang w:val="fr-FR"/>
        </w:rPr>
        <w:t>en nature</w:t>
      </w:r>
      <w:r w:rsidR="00201EF1" w:rsidRPr="00205127">
        <w:rPr>
          <w:lang w:val="fr-FR"/>
        </w:rPr>
        <w:t xml:space="preserve">, </w:t>
      </w:r>
      <w:r w:rsidR="00205127" w:rsidRPr="00205127">
        <w:rPr>
          <w:lang w:val="fr-FR"/>
        </w:rPr>
        <w:t>combinaison de plusieurs formes</w:t>
      </w:r>
      <w:r w:rsidR="00201EF1" w:rsidRPr="00205127">
        <w:rPr>
          <w:lang w:val="fr-FR"/>
        </w:rPr>
        <w:t>)</w:t>
      </w:r>
      <w:r w:rsidR="00205127" w:rsidRPr="00205127">
        <w:rPr>
          <w:lang w:val="fr-FR"/>
        </w:rPr>
        <w:t> </w:t>
      </w:r>
      <w:r w:rsidR="00201EF1" w:rsidRPr="00205127">
        <w:rPr>
          <w:lang w:val="fr-FR"/>
        </w:rPr>
        <w:t xml:space="preserve">? </w:t>
      </w:r>
      <w:r w:rsidR="00205127" w:rsidRPr="00205127">
        <w:rPr>
          <w:lang w:val="fr-FR"/>
        </w:rPr>
        <w:t>Pourquoi </w:t>
      </w:r>
      <w:r w:rsidR="00201EF1" w:rsidRPr="00205127">
        <w:rPr>
          <w:lang w:val="fr-FR"/>
        </w:rPr>
        <w:t xml:space="preserve">? </w:t>
      </w:r>
      <w:r w:rsidR="00205127" w:rsidRPr="00205127">
        <w:rPr>
          <w:lang w:val="fr-FR"/>
        </w:rPr>
        <w:t>Certain</w:t>
      </w:r>
      <w:r w:rsidR="00205127">
        <w:rPr>
          <w:lang w:val="fr-FR"/>
        </w:rPr>
        <w:t>e</w:t>
      </w:r>
      <w:r w:rsidR="00205127" w:rsidRPr="00205127">
        <w:rPr>
          <w:lang w:val="fr-FR"/>
        </w:rPr>
        <w:t xml:space="preserve">s </w:t>
      </w:r>
      <w:r w:rsidR="00205127">
        <w:rPr>
          <w:lang w:val="fr-FR"/>
        </w:rPr>
        <w:t>modalités</w:t>
      </w:r>
      <w:r w:rsidR="00205127" w:rsidRPr="00205127">
        <w:rPr>
          <w:lang w:val="fr-FR"/>
        </w:rPr>
        <w:t>/</w:t>
      </w:r>
      <w:r w:rsidR="00205127">
        <w:rPr>
          <w:lang w:val="fr-FR"/>
        </w:rPr>
        <w:t xml:space="preserve">certains </w:t>
      </w:r>
      <w:r w:rsidR="00205127" w:rsidRPr="00205127">
        <w:rPr>
          <w:lang w:val="fr-FR"/>
        </w:rPr>
        <w:t>mécanismes vous poseraient-ils des problèmes ?</w:t>
      </w:r>
      <w:r w:rsidR="009C0142" w:rsidRPr="00205127">
        <w:rPr>
          <w:lang w:val="fr-FR"/>
        </w:rPr>
        <w:t xml:space="preserve"> </w:t>
      </w:r>
    </w:p>
    <w:tbl>
      <w:tblPr>
        <w:tblStyle w:val="Grilledutableau"/>
        <w:tblW w:w="9213" w:type="dxa"/>
        <w:tblInd w:w="48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5"/>
        <w:gridCol w:w="2457"/>
        <w:gridCol w:w="2740"/>
        <w:gridCol w:w="2741"/>
      </w:tblGrid>
      <w:tr w:rsidR="00F40CBF" w:rsidRPr="00072393" w14:paraId="5E7FC056" w14:textId="77777777" w:rsidTr="000048E7">
        <w:trPr>
          <w:cantSplit/>
        </w:trPr>
        <w:tc>
          <w:tcPr>
            <w:tcW w:w="1275" w:type="dxa"/>
            <w:tcBorders>
              <w:bottom w:val="single" w:sz="4" w:space="0" w:color="808080"/>
            </w:tcBorders>
            <w:shd w:val="clear" w:color="auto" w:fill="DC281E"/>
          </w:tcPr>
          <w:p w14:paraId="09FCF7E7" w14:textId="57BB0173" w:rsidR="009C0142" w:rsidRPr="00072393" w:rsidRDefault="000048E7" w:rsidP="00F40CBF">
            <w:pPr>
              <w:spacing w:before="120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Ordre de préférence</w:t>
            </w:r>
          </w:p>
        </w:tc>
        <w:tc>
          <w:tcPr>
            <w:tcW w:w="2457" w:type="dxa"/>
            <w:tcBorders>
              <w:bottom w:val="single" w:sz="4" w:space="0" w:color="808080"/>
            </w:tcBorders>
            <w:shd w:val="clear" w:color="auto" w:fill="DC281E"/>
          </w:tcPr>
          <w:p w14:paraId="48BF0606" w14:textId="0E3755FC" w:rsidR="009C0142" w:rsidRPr="00072393" w:rsidRDefault="009C0142" w:rsidP="00205127">
            <w:pPr>
              <w:spacing w:before="120"/>
              <w:jc w:val="center"/>
              <w:rPr>
                <w:rFonts w:cs="Arial"/>
                <w:b/>
                <w:color w:val="FFFFFF" w:themeColor="background1"/>
              </w:rPr>
            </w:pPr>
            <w:r w:rsidRPr="00072393">
              <w:rPr>
                <w:rFonts w:cs="Arial"/>
                <w:b/>
                <w:color w:val="FFFFFF" w:themeColor="background1"/>
              </w:rPr>
              <w:t>Modalit</w:t>
            </w:r>
            <w:r w:rsidR="00205127">
              <w:rPr>
                <w:rFonts w:cs="Arial"/>
                <w:b/>
                <w:color w:val="FFFFFF" w:themeColor="background1"/>
              </w:rPr>
              <w:t>é/mécanisme</w:t>
            </w:r>
          </w:p>
        </w:tc>
        <w:tc>
          <w:tcPr>
            <w:tcW w:w="2740" w:type="dxa"/>
            <w:tcBorders>
              <w:bottom w:val="single" w:sz="4" w:space="0" w:color="808080"/>
            </w:tcBorders>
            <w:shd w:val="clear" w:color="auto" w:fill="DC281E"/>
          </w:tcPr>
          <w:p w14:paraId="6356FB5B" w14:textId="66864CE6" w:rsidR="009C0142" w:rsidRPr="00072393" w:rsidRDefault="00205127" w:rsidP="00205127">
            <w:pPr>
              <w:spacing w:before="120"/>
              <w:jc w:val="center"/>
              <w:rPr>
                <w:rFonts w:cs="Arial"/>
                <w:i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Raisons expliquant la préférence</w:t>
            </w:r>
          </w:p>
        </w:tc>
        <w:tc>
          <w:tcPr>
            <w:tcW w:w="2741" w:type="dxa"/>
            <w:tcBorders>
              <w:bottom w:val="single" w:sz="4" w:space="0" w:color="808080"/>
            </w:tcBorders>
            <w:shd w:val="clear" w:color="auto" w:fill="DC281E"/>
          </w:tcPr>
          <w:p w14:paraId="1AF5B079" w14:textId="43BBB019" w:rsidR="009C0142" w:rsidRPr="00072393" w:rsidRDefault="00205127" w:rsidP="00205127">
            <w:pPr>
              <w:spacing w:before="120"/>
              <w:jc w:val="center"/>
              <w:rPr>
                <w:rFonts w:cs="Arial"/>
                <w:i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Problèmes rencontrés</w:t>
            </w:r>
          </w:p>
        </w:tc>
      </w:tr>
      <w:tr w:rsidR="009C0142" w:rsidRPr="00072393" w14:paraId="53EB7B21" w14:textId="77777777" w:rsidTr="000048E7">
        <w:trPr>
          <w:cantSplit/>
          <w:trHeight w:val="148"/>
        </w:trPr>
        <w:tc>
          <w:tcPr>
            <w:tcW w:w="1275" w:type="dxa"/>
            <w:shd w:val="clear" w:color="auto" w:fill="A6A6A6"/>
          </w:tcPr>
          <w:p w14:paraId="66028DCA" w14:textId="77777777" w:rsidR="009C0142" w:rsidRPr="00072393" w:rsidRDefault="009C0142" w:rsidP="000B07E8">
            <w:pPr>
              <w:spacing w:before="240"/>
              <w:jc w:val="center"/>
              <w:rPr>
                <w:rFonts w:cs="Arial"/>
              </w:rPr>
            </w:pPr>
            <w:r w:rsidRPr="00072393">
              <w:rPr>
                <w:rFonts w:cs="Arial"/>
              </w:rPr>
              <w:t>1</w:t>
            </w:r>
          </w:p>
        </w:tc>
        <w:tc>
          <w:tcPr>
            <w:tcW w:w="2457" w:type="dxa"/>
            <w:shd w:val="clear" w:color="auto" w:fill="F3F3F3"/>
          </w:tcPr>
          <w:p w14:paraId="0B066377" w14:textId="790E2515" w:rsidR="009C0142" w:rsidRPr="00072393" w:rsidRDefault="009C0142" w:rsidP="000B07E8">
            <w:pPr>
              <w:spacing w:before="240"/>
              <w:jc w:val="left"/>
              <w:rPr>
                <w:rFonts w:cs="Arial"/>
              </w:rPr>
            </w:pPr>
          </w:p>
        </w:tc>
        <w:tc>
          <w:tcPr>
            <w:tcW w:w="2740" w:type="dxa"/>
            <w:shd w:val="clear" w:color="auto" w:fill="F3F3F3"/>
          </w:tcPr>
          <w:p w14:paraId="0F2280FC" w14:textId="77777777" w:rsidR="009C0142" w:rsidRPr="00072393" w:rsidRDefault="009C0142" w:rsidP="000B07E8">
            <w:pPr>
              <w:spacing w:before="240"/>
              <w:jc w:val="left"/>
              <w:rPr>
                <w:rFonts w:cs="Arial"/>
              </w:rPr>
            </w:pPr>
          </w:p>
        </w:tc>
        <w:tc>
          <w:tcPr>
            <w:tcW w:w="2741" w:type="dxa"/>
            <w:shd w:val="clear" w:color="auto" w:fill="F3F3F3"/>
          </w:tcPr>
          <w:p w14:paraId="39BAF23A" w14:textId="77777777" w:rsidR="009C0142" w:rsidRPr="00072393" w:rsidRDefault="009C0142" w:rsidP="000B07E8">
            <w:pPr>
              <w:spacing w:before="240"/>
              <w:jc w:val="left"/>
              <w:rPr>
                <w:rFonts w:cs="Arial"/>
              </w:rPr>
            </w:pPr>
          </w:p>
        </w:tc>
      </w:tr>
      <w:tr w:rsidR="009C0142" w:rsidRPr="00072393" w14:paraId="10B7FDF3" w14:textId="77777777" w:rsidTr="000048E7">
        <w:trPr>
          <w:cantSplit/>
        </w:trPr>
        <w:tc>
          <w:tcPr>
            <w:tcW w:w="1275" w:type="dxa"/>
            <w:shd w:val="clear" w:color="auto" w:fill="A6A6A6"/>
          </w:tcPr>
          <w:p w14:paraId="0BDF7596" w14:textId="77777777" w:rsidR="009C0142" w:rsidRPr="00072393" w:rsidRDefault="009C0142" w:rsidP="000B07E8">
            <w:pPr>
              <w:spacing w:before="240"/>
              <w:jc w:val="center"/>
              <w:rPr>
                <w:rFonts w:cs="Arial"/>
              </w:rPr>
            </w:pPr>
            <w:r w:rsidRPr="00072393">
              <w:rPr>
                <w:rFonts w:cs="Arial"/>
              </w:rPr>
              <w:t>2</w:t>
            </w:r>
          </w:p>
        </w:tc>
        <w:tc>
          <w:tcPr>
            <w:tcW w:w="2457" w:type="dxa"/>
            <w:shd w:val="clear" w:color="auto" w:fill="F3F3F3"/>
          </w:tcPr>
          <w:p w14:paraId="16AEB1BE" w14:textId="77777777" w:rsidR="009C0142" w:rsidRPr="00072393" w:rsidRDefault="009C0142" w:rsidP="000B07E8">
            <w:pPr>
              <w:spacing w:before="240"/>
              <w:jc w:val="left"/>
              <w:rPr>
                <w:rFonts w:cs="Arial"/>
              </w:rPr>
            </w:pPr>
          </w:p>
        </w:tc>
        <w:tc>
          <w:tcPr>
            <w:tcW w:w="2740" w:type="dxa"/>
            <w:shd w:val="clear" w:color="auto" w:fill="F3F3F3"/>
          </w:tcPr>
          <w:p w14:paraId="46E58CFB" w14:textId="77777777" w:rsidR="009C0142" w:rsidRPr="00072393" w:rsidRDefault="009C0142" w:rsidP="000B07E8">
            <w:pPr>
              <w:spacing w:before="240"/>
              <w:jc w:val="left"/>
              <w:rPr>
                <w:rFonts w:cs="Arial"/>
              </w:rPr>
            </w:pPr>
          </w:p>
        </w:tc>
        <w:tc>
          <w:tcPr>
            <w:tcW w:w="2741" w:type="dxa"/>
            <w:shd w:val="clear" w:color="auto" w:fill="F3F3F3"/>
          </w:tcPr>
          <w:p w14:paraId="6F5E538B" w14:textId="77777777" w:rsidR="009C0142" w:rsidRPr="00072393" w:rsidRDefault="009C0142" w:rsidP="000B07E8">
            <w:pPr>
              <w:spacing w:before="240"/>
              <w:jc w:val="left"/>
              <w:rPr>
                <w:rFonts w:cs="Arial"/>
              </w:rPr>
            </w:pPr>
          </w:p>
        </w:tc>
      </w:tr>
      <w:tr w:rsidR="009C0142" w:rsidRPr="00072393" w14:paraId="7DCE27C8" w14:textId="77777777" w:rsidTr="000048E7">
        <w:trPr>
          <w:cantSplit/>
        </w:trPr>
        <w:tc>
          <w:tcPr>
            <w:tcW w:w="1275" w:type="dxa"/>
            <w:shd w:val="clear" w:color="auto" w:fill="A6A6A6"/>
          </w:tcPr>
          <w:p w14:paraId="7D960FE4" w14:textId="77777777" w:rsidR="009C0142" w:rsidRPr="00072393" w:rsidRDefault="009C0142" w:rsidP="000B07E8">
            <w:pPr>
              <w:spacing w:before="240"/>
              <w:jc w:val="center"/>
              <w:rPr>
                <w:rFonts w:cs="Arial"/>
              </w:rPr>
            </w:pPr>
            <w:r w:rsidRPr="00072393">
              <w:rPr>
                <w:rFonts w:cs="Arial"/>
              </w:rPr>
              <w:t>3</w:t>
            </w:r>
          </w:p>
        </w:tc>
        <w:tc>
          <w:tcPr>
            <w:tcW w:w="2457" w:type="dxa"/>
            <w:shd w:val="clear" w:color="auto" w:fill="F3F3F3"/>
          </w:tcPr>
          <w:p w14:paraId="00EC9C03" w14:textId="77777777" w:rsidR="009C0142" w:rsidRPr="00072393" w:rsidRDefault="009C0142" w:rsidP="000B07E8">
            <w:pPr>
              <w:spacing w:before="240"/>
              <w:jc w:val="left"/>
              <w:rPr>
                <w:rFonts w:cs="Arial"/>
              </w:rPr>
            </w:pPr>
          </w:p>
        </w:tc>
        <w:tc>
          <w:tcPr>
            <w:tcW w:w="2740" w:type="dxa"/>
            <w:shd w:val="clear" w:color="auto" w:fill="F3F3F3"/>
          </w:tcPr>
          <w:p w14:paraId="1029CE13" w14:textId="77777777" w:rsidR="009C0142" w:rsidRPr="00072393" w:rsidRDefault="009C0142" w:rsidP="000B07E8">
            <w:pPr>
              <w:spacing w:before="240"/>
              <w:jc w:val="left"/>
              <w:rPr>
                <w:rFonts w:cs="Arial"/>
              </w:rPr>
            </w:pPr>
          </w:p>
        </w:tc>
        <w:tc>
          <w:tcPr>
            <w:tcW w:w="2741" w:type="dxa"/>
            <w:shd w:val="clear" w:color="auto" w:fill="F3F3F3"/>
          </w:tcPr>
          <w:p w14:paraId="2ED35E1C" w14:textId="77777777" w:rsidR="009C0142" w:rsidRPr="00072393" w:rsidRDefault="009C0142" w:rsidP="000B07E8">
            <w:pPr>
              <w:spacing w:before="240"/>
              <w:jc w:val="left"/>
              <w:rPr>
                <w:rFonts w:cs="Arial"/>
              </w:rPr>
            </w:pPr>
          </w:p>
        </w:tc>
      </w:tr>
    </w:tbl>
    <w:p w14:paraId="1C0D6E95" w14:textId="538B08BB" w:rsidR="009C0142" w:rsidRPr="00B40226" w:rsidRDefault="00B40226" w:rsidP="00B40226">
      <w:pPr>
        <w:pStyle w:val="Bullet2"/>
        <w:ind w:left="714" w:hanging="357"/>
        <w:rPr>
          <w:lang w:val="fr-FR"/>
        </w:rPr>
      </w:pPr>
      <w:r w:rsidRPr="00B40226">
        <w:rPr>
          <w:lang w:val="fr-FR"/>
        </w:rPr>
        <w:t>Si vous receviez une aide monétaire, comment l’utiliseriez-vous </w:t>
      </w:r>
      <w:r w:rsidR="009C0142" w:rsidRPr="00B40226">
        <w:rPr>
          <w:lang w:val="fr-FR"/>
        </w:rPr>
        <w:t>?</w:t>
      </w:r>
    </w:p>
    <w:sectPr w:rsidR="009C0142" w:rsidRPr="00B40226" w:rsidSect="00FF7540">
      <w:headerReference w:type="default" r:id="rId8"/>
      <w:footerReference w:type="even" r:id="rId9"/>
      <w:footerReference w:type="default" r:id="rId10"/>
      <w:pgSz w:w="11900" w:h="16840"/>
      <w:pgMar w:top="124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36C4A" w14:textId="77777777" w:rsidR="00DB1273" w:rsidRDefault="00DB1273" w:rsidP="00EC6DD6">
      <w:r>
        <w:separator/>
      </w:r>
    </w:p>
  </w:endnote>
  <w:endnote w:type="continuationSeparator" w:id="0">
    <w:p w14:paraId="24AFD8C9" w14:textId="77777777" w:rsidR="00DB1273" w:rsidRDefault="00DB1273" w:rsidP="00EC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ecilia-Light">
    <w:altName w:val="Caecilia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79A26" w14:textId="77777777" w:rsidR="00F40CBF" w:rsidRDefault="005751E1" w:rsidP="006E67F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CF2A37B" w14:textId="41D02D53" w:rsidR="005751E1" w:rsidRDefault="005751E1" w:rsidP="00EC6DD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3476E" w14:textId="77777777" w:rsidR="005751E1" w:rsidRDefault="005751E1" w:rsidP="006E67F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30FA6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8F80F91" w14:textId="6DAA8A35" w:rsidR="005751E1" w:rsidRPr="00AA19D4" w:rsidRDefault="005751E1" w:rsidP="00A41CD1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B5885" w14:textId="77777777" w:rsidR="00DB1273" w:rsidRDefault="00DB1273" w:rsidP="00EC6DD6">
      <w:r>
        <w:separator/>
      </w:r>
    </w:p>
  </w:footnote>
  <w:footnote w:type="continuationSeparator" w:id="0">
    <w:p w14:paraId="041B3309" w14:textId="77777777" w:rsidR="00DB1273" w:rsidRDefault="00DB1273" w:rsidP="00EC6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4E4D" w14:textId="15A860AF" w:rsidR="00F40CBF" w:rsidRPr="00AC4C11" w:rsidRDefault="00FF7540" w:rsidP="00AA690B">
    <w:pPr>
      <w:pStyle w:val="En-tte"/>
      <w:rPr>
        <w:sz w:val="14"/>
        <w:szCs w:val="14"/>
        <w:lang w:val="fr-FR"/>
      </w:rPr>
    </w:pPr>
    <w:bookmarkStart w:id="1" w:name="_Toc466968255"/>
    <w:bookmarkStart w:id="2" w:name="_Toc466986418"/>
    <w:bookmarkStart w:id="3" w:name="_Toc466989330"/>
    <w:bookmarkStart w:id="4" w:name="_Toc466992461"/>
    <w:r>
      <w:rPr>
        <w:noProof/>
        <w:lang w:val="fr-FR" w:eastAsia="fr-FR"/>
      </w:rPr>
      <w:drawing>
        <wp:anchor distT="0" distB="0" distL="114300" distR="114300" simplePos="0" relativeHeight="251657216" behindDoc="0" locked="0" layoutInCell="1" allowOverlap="1" wp14:anchorId="082C994E" wp14:editId="2344C96E">
          <wp:simplePos x="0" y="0"/>
          <wp:positionH relativeFrom="column">
            <wp:posOffset>5452110</wp:posOffset>
          </wp:positionH>
          <wp:positionV relativeFrom="paragraph">
            <wp:posOffset>-354330</wp:posOffset>
          </wp:positionV>
          <wp:extent cx="657225" cy="657225"/>
          <wp:effectExtent l="0" t="0" r="9525" b="9525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  <w:r w:rsidR="00C25F37">
      <w:rPr>
        <w:rStyle w:val="Pantone485"/>
        <w:sz w:val="14"/>
        <w:szCs w:val="14"/>
        <w:lang w:val="fr-FR"/>
      </w:rPr>
      <w:t>Croix-Rouge nigérienne</w:t>
    </w:r>
    <w:r w:rsidR="00F40CBF" w:rsidRPr="00AC4C11">
      <w:rPr>
        <w:rStyle w:val="Numrodepage"/>
        <w:color w:val="FF0000"/>
        <w:sz w:val="14"/>
        <w:szCs w:val="14"/>
        <w:lang w:val="fr-FR"/>
      </w:rPr>
      <w:t xml:space="preserve"> </w:t>
    </w:r>
    <w:r w:rsidR="000C6CBB" w:rsidRPr="00AC4C11">
      <w:rPr>
        <w:b/>
        <w:sz w:val="14"/>
        <w:szCs w:val="14"/>
        <w:lang w:val="fr-FR"/>
      </w:rPr>
      <w:t xml:space="preserve">Boîte à outils pour </w:t>
    </w:r>
    <w:r w:rsidR="00C25F37">
      <w:rPr>
        <w:b/>
        <w:sz w:val="14"/>
        <w:szCs w:val="14"/>
        <w:lang w:val="fr-FR"/>
      </w:rPr>
      <w:t>les transferts monétaires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F0BE4"/>
    <w:multiLevelType w:val="hybridMultilevel"/>
    <w:tmpl w:val="FCEA503A"/>
    <w:lvl w:ilvl="0" w:tplc="3A3A22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7F7D25"/>
    <w:multiLevelType w:val="hybridMultilevel"/>
    <w:tmpl w:val="1D20BF0E"/>
    <w:lvl w:ilvl="0" w:tplc="18D88CC4">
      <w:start w:val="1"/>
      <w:numFmt w:val="decimal"/>
      <w:pStyle w:val="ListNumber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pStyle w:val="ListNumber1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971EF"/>
    <w:multiLevelType w:val="hybridMultilevel"/>
    <w:tmpl w:val="FA4E09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9646C"/>
    <w:multiLevelType w:val="hybridMultilevel"/>
    <w:tmpl w:val="9FCE53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81F05"/>
    <w:multiLevelType w:val="hybridMultilevel"/>
    <w:tmpl w:val="50205B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E508B"/>
    <w:multiLevelType w:val="hybridMultilevel"/>
    <w:tmpl w:val="B41416A2"/>
    <w:lvl w:ilvl="0" w:tplc="AE128682">
      <w:start w:val="1"/>
      <w:numFmt w:val="bullet"/>
      <w:pStyle w:val="Bullet1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3845E3"/>
    <w:multiLevelType w:val="hybridMultilevel"/>
    <w:tmpl w:val="41DE663E"/>
    <w:lvl w:ilvl="0" w:tplc="C58031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C252A8"/>
    <w:multiLevelType w:val="multilevel"/>
    <w:tmpl w:val="570A95B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8">
    <w:nsid w:val="402D51B6"/>
    <w:multiLevelType w:val="hybridMultilevel"/>
    <w:tmpl w:val="0426A5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D66E26"/>
    <w:multiLevelType w:val="hybridMultilevel"/>
    <w:tmpl w:val="2B8ABE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ED5E1B"/>
    <w:multiLevelType w:val="hybridMultilevel"/>
    <w:tmpl w:val="A4E2E4E4"/>
    <w:lvl w:ilvl="0" w:tplc="2B7CC386">
      <w:start w:val="1"/>
      <w:numFmt w:val="decimal"/>
      <w:pStyle w:val="NormalNo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D114C7"/>
    <w:multiLevelType w:val="hybridMultilevel"/>
    <w:tmpl w:val="6FF0AB40"/>
    <w:lvl w:ilvl="0" w:tplc="1D72EB8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CC139D"/>
    <w:multiLevelType w:val="hybridMultilevel"/>
    <w:tmpl w:val="FF4A637C"/>
    <w:lvl w:ilvl="0" w:tplc="08FABD8E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b/>
        <w:color w:val="DC281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9F3BBB"/>
    <w:multiLevelType w:val="hybridMultilevel"/>
    <w:tmpl w:val="4BE0429A"/>
    <w:lvl w:ilvl="0" w:tplc="A9DE4814">
      <w:start w:val="1"/>
      <w:numFmt w:val="bullet"/>
      <w:pStyle w:val="BulletTableau"/>
      <w:lvlText w:val=""/>
      <w:lvlJc w:val="left"/>
      <w:pPr>
        <w:ind w:left="1080" w:hanging="360"/>
      </w:pPr>
      <w:rPr>
        <w:rFonts w:ascii="Symbol" w:hAnsi="Symbol" w:hint="default"/>
        <w:b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35C7E23"/>
    <w:multiLevelType w:val="hybridMultilevel"/>
    <w:tmpl w:val="92706D8A"/>
    <w:lvl w:ilvl="0" w:tplc="CAD4AE2E">
      <w:start w:val="1"/>
      <w:numFmt w:val="bullet"/>
      <w:pStyle w:val="Bullet3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18490D"/>
    <w:multiLevelType w:val="hybridMultilevel"/>
    <w:tmpl w:val="C1DE0154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6B0311D7"/>
    <w:multiLevelType w:val="hybridMultilevel"/>
    <w:tmpl w:val="A8F6524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16"/>
  </w:num>
  <w:num w:numId="4">
    <w:abstractNumId w:val="15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1"/>
  </w:num>
  <w:num w:numId="13">
    <w:abstractNumId w:val="10"/>
  </w:num>
  <w:num w:numId="14">
    <w:abstractNumId w:val="5"/>
  </w:num>
  <w:num w:numId="15">
    <w:abstractNumId w:val="12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linkStyl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DD6"/>
    <w:rsid w:val="000048E7"/>
    <w:rsid w:val="000236C9"/>
    <w:rsid w:val="00035743"/>
    <w:rsid w:val="00046CA7"/>
    <w:rsid w:val="00072393"/>
    <w:rsid w:val="000B07E8"/>
    <w:rsid w:val="000B3E53"/>
    <w:rsid w:val="000C6CBB"/>
    <w:rsid w:val="001035B0"/>
    <w:rsid w:val="001125DC"/>
    <w:rsid w:val="00126FE5"/>
    <w:rsid w:val="00145399"/>
    <w:rsid w:val="00145EDA"/>
    <w:rsid w:val="00155E1E"/>
    <w:rsid w:val="001826E3"/>
    <w:rsid w:val="00183F42"/>
    <w:rsid w:val="0018593C"/>
    <w:rsid w:val="00191D25"/>
    <w:rsid w:val="001A4C9D"/>
    <w:rsid w:val="001B4E4A"/>
    <w:rsid w:val="001C0E0B"/>
    <w:rsid w:val="001D7515"/>
    <w:rsid w:val="001E6470"/>
    <w:rsid w:val="00201EF1"/>
    <w:rsid w:val="00204073"/>
    <w:rsid w:val="00205127"/>
    <w:rsid w:val="002247F8"/>
    <w:rsid w:val="00234BE0"/>
    <w:rsid w:val="002B4E60"/>
    <w:rsid w:val="002E0A5C"/>
    <w:rsid w:val="002E605B"/>
    <w:rsid w:val="00310267"/>
    <w:rsid w:val="003404AE"/>
    <w:rsid w:val="00345CBD"/>
    <w:rsid w:val="00353EC1"/>
    <w:rsid w:val="00386FB8"/>
    <w:rsid w:val="003A2078"/>
    <w:rsid w:val="003A7A8A"/>
    <w:rsid w:val="003D5066"/>
    <w:rsid w:val="003D7815"/>
    <w:rsid w:val="003F2F90"/>
    <w:rsid w:val="003F5B64"/>
    <w:rsid w:val="00411493"/>
    <w:rsid w:val="00443E60"/>
    <w:rsid w:val="00452AD8"/>
    <w:rsid w:val="004A3EB0"/>
    <w:rsid w:val="004A6B99"/>
    <w:rsid w:val="004B52CB"/>
    <w:rsid w:val="004C62B4"/>
    <w:rsid w:val="004D4D70"/>
    <w:rsid w:val="00500654"/>
    <w:rsid w:val="00514549"/>
    <w:rsid w:val="0052549C"/>
    <w:rsid w:val="005263CD"/>
    <w:rsid w:val="00543761"/>
    <w:rsid w:val="0055738F"/>
    <w:rsid w:val="005670A9"/>
    <w:rsid w:val="005751E1"/>
    <w:rsid w:val="005A3102"/>
    <w:rsid w:val="005A56D7"/>
    <w:rsid w:val="005B3452"/>
    <w:rsid w:val="005D383C"/>
    <w:rsid w:val="005F28D3"/>
    <w:rsid w:val="00613CCF"/>
    <w:rsid w:val="00617757"/>
    <w:rsid w:val="00624625"/>
    <w:rsid w:val="00666121"/>
    <w:rsid w:val="006856C2"/>
    <w:rsid w:val="00685D75"/>
    <w:rsid w:val="006E67FE"/>
    <w:rsid w:val="006F07DD"/>
    <w:rsid w:val="006F6F33"/>
    <w:rsid w:val="0070304C"/>
    <w:rsid w:val="00717AE5"/>
    <w:rsid w:val="00751919"/>
    <w:rsid w:val="007538A1"/>
    <w:rsid w:val="00764D68"/>
    <w:rsid w:val="00765099"/>
    <w:rsid w:val="00770694"/>
    <w:rsid w:val="00770D05"/>
    <w:rsid w:val="007A719F"/>
    <w:rsid w:val="007C1CB1"/>
    <w:rsid w:val="007C4278"/>
    <w:rsid w:val="007C4D12"/>
    <w:rsid w:val="00803381"/>
    <w:rsid w:val="008052F5"/>
    <w:rsid w:val="00822101"/>
    <w:rsid w:val="00867DF7"/>
    <w:rsid w:val="008713AD"/>
    <w:rsid w:val="00877265"/>
    <w:rsid w:val="008C760B"/>
    <w:rsid w:val="00914A25"/>
    <w:rsid w:val="0092046E"/>
    <w:rsid w:val="00937946"/>
    <w:rsid w:val="00937FB8"/>
    <w:rsid w:val="00995C21"/>
    <w:rsid w:val="009A1AAF"/>
    <w:rsid w:val="009B23F5"/>
    <w:rsid w:val="009C0142"/>
    <w:rsid w:val="009C724F"/>
    <w:rsid w:val="009E2D54"/>
    <w:rsid w:val="009F1DF8"/>
    <w:rsid w:val="00A16863"/>
    <w:rsid w:val="00A22E63"/>
    <w:rsid w:val="00A251FB"/>
    <w:rsid w:val="00A41CD1"/>
    <w:rsid w:val="00A508B1"/>
    <w:rsid w:val="00A55018"/>
    <w:rsid w:val="00A55B6A"/>
    <w:rsid w:val="00A602CD"/>
    <w:rsid w:val="00A83A79"/>
    <w:rsid w:val="00A93365"/>
    <w:rsid w:val="00AA19D4"/>
    <w:rsid w:val="00AA690B"/>
    <w:rsid w:val="00AC370A"/>
    <w:rsid w:val="00AC4C11"/>
    <w:rsid w:val="00AE7053"/>
    <w:rsid w:val="00AF3554"/>
    <w:rsid w:val="00B40226"/>
    <w:rsid w:val="00B44CDC"/>
    <w:rsid w:val="00B56DFE"/>
    <w:rsid w:val="00B62CAE"/>
    <w:rsid w:val="00B64D04"/>
    <w:rsid w:val="00B80D30"/>
    <w:rsid w:val="00B835F1"/>
    <w:rsid w:val="00B9098C"/>
    <w:rsid w:val="00BA11F5"/>
    <w:rsid w:val="00BA47CE"/>
    <w:rsid w:val="00BC1751"/>
    <w:rsid w:val="00BD07D5"/>
    <w:rsid w:val="00BE612E"/>
    <w:rsid w:val="00C25F37"/>
    <w:rsid w:val="00C305F0"/>
    <w:rsid w:val="00C30930"/>
    <w:rsid w:val="00C70503"/>
    <w:rsid w:val="00C71FE4"/>
    <w:rsid w:val="00C8352B"/>
    <w:rsid w:val="00CC23C5"/>
    <w:rsid w:val="00D05B37"/>
    <w:rsid w:val="00D14240"/>
    <w:rsid w:val="00D47124"/>
    <w:rsid w:val="00D50CA9"/>
    <w:rsid w:val="00D5658C"/>
    <w:rsid w:val="00D81623"/>
    <w:rsid w:val="00DB1273"/>
    <w:rsid w:val="00DC7F5E"/>
    <w:rsid w:val="00DE0E4A"/>
    <w:rsid w:val="00DF302F"/>
    <w:rsid w:val="00E11AE9"/>
    <w:rsid w:val="00E230B3"/>
    <w:rsid w:val="00E233D6"/>
    <w:rsid w:val="00E30FA6"/>
    <w:rsid w:val="00E81355"/>
    <w:rsid w:val="00E8146C"/>
    <w:rsid w:val="00E91C2A"/>
    <w:rsid w:val="00EA052D"/>
    <w:rsid w:val="00EA6DAE"/>
    <w:rsid w:val="00EB4B1B"/>
    <w:rsid w:val="00EB7C60"/>
    <w:rsid w:val="00EC41DF"/>
    <w:rsid w:val="00EC6DD6"/>
    <w:rsid w:val="00F01815"/>
    <w:rsid w:val="00F05F64"/>
    <w:rsid w:val="00F109D1"/>
    <w:rsid w:val="00F17625"/>
    <w:rsid w:val="00F20B34"/>
    <w:rsid w:val="00F40CBF"/>
    <w:rsid w:val="00F51F94"/>
    <w:rsid w:val="00F70B9C"/>
    <w:rsid w:val="00FF24CF"/>
    <w:rsid w:val="00FF3089"/>
    <w:rsid w:val="00F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B81232"/>
  <w14:defaultImageDpi w14:val="300"/>
  <w15:docId w15:val="{78487555-CE07-4AA6-9009-F0CFC5A4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863"/>
    <w:pPr>
      <w:spacing w:after="120"/>
      <w:jc w:val="both"/>
    </w:pPr>
    <w:rPr>
      <w:rFonts w:ascii="Arial" w:hAnsi="Arial" w:cs="Times New Roman"/>
      <w:sz w:val="20"/>
      <w:szCs w:val="20"/>
    </w:rPr>
  </w:style>
  <w:style w:type="paragraph" w:styleId="Titre1">
    <w:name w:val="heading 1"/>
    <w:basedOn w:val="H1"/>
    <w:next w:val="Normal"/>
    <w:link w:val="Titre1Car"/>
    <w:uiPriority w:val="9"/>
    <w:rsid w:val="00A16863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16863"/>
    <w:pPr>
      <w:keepNext/>
      <w:pBdr>
        <w:top w:val="single" w:sz="4" w:space="11" w:color="auto"/>
      </w:pBdr>
      <w:spacing w:before="240" w:after="240"/>
      <w:jc w:val="left"/>
      <w:outlineLvl w:val="1"/>
    </w:pPr>
    <w:rPr>
      <w:b/>
      <w:caps/>
      <w:sz w:val="24"/>
      <w:szCs w:val="26"/>
      <w:shd w:val="clear" w:color="auto" w:fill="FFFFFF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16863"/>
    <w:pPr>
      <w:keepNext/>
      <w:spacing w:before="240"/>
      <w:jc w:val="left"/>
      <w:outlineLvl w:val="2"/>
    </w:pPr>
    <w:rPr>
      <w:b/>
      <w:sz w:val="2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6863"/>
    <w:rPr>
      <w:rFonts w:ascii="Arial" w:hAnsi="Arial" w:cs="Times New Roman"/>
      <w:b/>
      <w:sz w:val="40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A16863"/>
    <w:rPr>
      <w:rFonts w:ascii="Arial" w:hAnsi="Arial" w:cs="Times New Roman"/>
      <w:b/>
      <w:caps/>
      <w:szCs w:val="26"/>
    </w:rPr>
  </w:style>
  <w:style w:type="table" w:styleId="Grilledutableau">
    <w:name w:val="Table Grid"/>
    <w:basedOn w:val="TableauNormal"/>
    <w:uiPriority w:val="59"/>
    <w:rsid w:val="00A16863"/>
    <w:rPr>
      <w:rFonts w:ascii="Cambria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EC6DD6"/>
    <w:rPr>
      <w:b/>
      <w:bCs/>
    </w:rPr>
  </w:style>
  <w:style w:type="paragraph" w:customStyle="1" w:styleId="Metadata">
    <w:name w:val="Metadata"/>
    <w:basedOn w:val="Normal"/>
    <w:link w:val="MetadataChar"/>
    <w:qFormat/>
    <w:rsid w:val="00EC6DD6"/>
  </w:style>
  <w:style w:type="character" w:customStyle="1" w:styleId="MetadataChar">
    <w:name w:val="Metadata Char"/>
    <w:basedOn w:val="Policepardfaut"/>
    <w:link w:val="Metadata"/>
    <w:rsid w:val="00EC6DD6"/>
    <w:rPr>
      <w:rFonts w:ascii="Arial" w:eastAsiaTheme="minorHAnsi" w:hAnsi="Arial"/>
      <w:color w:val="000000" w:themeColor="text1"/>
      <w:sz w:val="18"/>
      <w:szCs w:val="18"/>
      <w:lang w:val="en-CA"/>
    </w:rPr>
  </w:style>
  <w:style w:type="paragraph" w:styleId="Paragraphedeliste">
    <w:name w:val="List Paragraph"/>
    <w:basedOn w:val="Normal"/>
    <w:link w:val="ParagraphedelisteCar"/>
    <w:uiPriority w:val="34"/>
    <w:qFormat/>
    <w:rsid w:val="00A16863"/>
    <w:pPr>
      <w:spacing w:after="240"/>
      <w:ind w:left="720"/>
      <w:contextualSpacing/>
    </w:pPr>
    <w:rPr>
      <w:rFonts w:eastAsiaTheme="minorHAnsi" w:cstheme="minorBidi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A16863"/>
    <w:pPr>
      <w:spacing w:after="0"/>
      <w:jc w:val="left"/>
    </w:pPr>
    <w:rPr>
      <w:sz w:val="16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sid w:val="00A16863"/>
    <w:rPr>
      <w:rFonts w:ascii="Arial" w:hAnsi="Arial" w:cs="Times New Roman"/>
      <w:sz w:val="16"/>
      <w:szCs w:val="18"/>
    </w:rPr>
  </w:style>
  <w:style w:type="character" w:styleId="Numrodepage">
    <w:name w:val="page number"/>
    <w:basedOn w:val="Policepardfaut"/>
    <w:uiPriority w:val="99"/>
    <w:unhideWhenUsed/>
    <w:rsid w:val="00A16863"/>
    <w:rPr>
      <w:b/>
    </w:rPr>
  </w:style>
  <w:style w:type="character" w:customStyle="1" w:styleId="Titre3Car">
    <w:name w:val="Titre 3 Car"/>
    <w:basedOn w:val="Policepardfaut"/>
    <w:link w:val="Titre3"/>
    <w:uiPriority w:val="9"/>
    <w:rsid w:val="00A16863"/>
    <w:rPr>
      <w:rFonts w:ascii="Arial" w:hAnsi="Arial" w:cs="Times New Roman"/>
      <w:b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686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863"/>
    <w:rPr>
      <w:rFonts w:ascii="Lucida Grande" w:hAnsi="Lucida Grande" w:cs="Lucida Grande"/>
      <w:sz w:val="18"/>
      <w:szCs w:val="18"/>
    </w:rPr>
  </w:style>
  <w:style w:type="paragraph" w:customStyle="1" w:styleId="LineSpace">
    <w:name w:val="Line Space"/>
    <w:basedOn w:val="Normal"/>
    <w:link w:val="LineSpaceChar"/>
    <w:qFormat/>
    <w:rsid w:val="00B62CAE"/>
    <w:pPr>
      <w:tabs>
        <w:tab w:val="left" w:pos="340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</w:pPr>
    <w:rPr>
      <w:rFonts w:eastAsia="Times New Roman"/>
      <w:sz w:val="16"/>
      <w:szCs w:val="16"/>
      <w:lang w:val="en-GB"/>
    </w:rPr>
  </w:style>
  <w:style w:type="character" w:customStyle="1" w:styleId="LineSpaceChar">
    <w:name w:val="Line Space Char"/>
    <w:link w:val="LineSpace"/>
    <w:locked/>
    <w:rsid w:val="00B62CAE"/>
    <w:rPr>
      <w:rFonts w:ascii="Arial" w:eastAsia="Times New Roman" w:hAnsi="Arial" w:cs="Times New Roman"/>
      <w:sz w:val="16"/>
      <w:szCs w:val="16"/>
      <w:lang w:val="en-GB"/>
    </w:rPr>
  </w:style>
  <w:style w:type="paragraph" w:customStyle="1" w:styleId="Table">
    <w:name w:val="Table"/>
    <w:basedOn w:val="Normal"/>
    <w:link w:val="TableChar"/>
    <w:qFormat/>
    <w:rsid w:val="00B62CAE"/>
    <w:pPr>
      <w:keepNext/>
      <w:tabs>
        <w:tab w:val="left" w:pos="340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before="180" w:after="60"/>
    </w:pPr>
    <w:rPr>
      <w:rFonts w:eastAsia="Times New Roman"/>
      <w:b/>
      <w:szCs w:val="22"/>
      <w:lang w:val="en-GB"/>
    </w:rPr>
  </w:style>
  <w:style w:type="character" w:customStyle="1" w:styleId="TableChar">
    <w:name w:val="Table Char"/>
    <w:link w:val="Table"/>
    <w:locked/>
    <w:rsid w:val="00B62CAE"/>
    <w:rPr>
      <w:rFonts w:ascii="Arial" w:eastAsia="Times New Roman" w:hAnsi="Arial" w:cs="Times New Roman"/>
      <w:b/>
      <w:sz w:val="20"/>
      <w:szCs w:val="22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A1686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5CBD"/>
  </w:style>
  <w:style w:type="character" w:customStyle="1" w:styleId="CommentaireCar">
    <w:name w:val="Commentaire Car"/>
    <w:basedOn w:val="Policepardfaut"/>
    <w:link w:val="Commentaire"/>
    <w:uiPriority w:val="99"/>
    <w:semiHidden/>
    <w:rsid w:val="00345CBD"/>
    <w:rPr>
      <w:rFonts w:ascii="Arial" w:eastAsiaTheme="minorHAnsi" w:hAnsi="Arial"/>
      <w:color w:val="000000" w:themeColor="text1"/>
      <w:sz w:val="20"/>
      <w:szCs w:val="20"/>
      <w:lang w:val="en-CA"/>
    </w:rPr>
  </w:style>
  <w:style w:type="paragraph" w:styleId="Objetducommentaire">
    <w:name w:val="annotation subject"/>
    <w:basedOn w:val="Normal"/>
    <w:link w:val="ObjetducommentaireCar"/>
    <w:uiPriority w:val="99"/>
    <w:semiHidden/>
    <w:unhideWhenUsed/>
    <w:rsid w:val="00A16863"/>
    <w:rPr>
      <w:b/>
      <w:bCs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A16863"/>
    <w:rPr>
      <w:rFonts w:ascii="Arial" w:hAnsi="Arial" w:cs="Times New Roman"/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A16863"/>
    <w:pPr>
      <w:spacing w:after="0" w:line="288" w:lineRule="auto"/>
      <w:jc w:val="left"/>
    </w:pPr>
    <w:rPr>
      <w:sz w:val="16"/>
    </w:rPr>
  </w:style>
  <w:style w:type="character" w:customStyle="1" w:styleId="En-tteCar">
    <w:name w:val="En-tête Car"/>
    <w:basedOn w:val="Policepardfaut"/>
    <w:link w:val="En-tte"/>
    <w:uiPriority w:val="99"/>
    <w:rsid w:val="00A16863"/>
    <w:rPr>
      <w:rFonts w:ascii="Arial" w:hAnsi="Arial" w:cs="Times New Roman"/>
      <w:sz w:val="16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A16863"/>
    <w:rPr>
      <w:rFonts w:ascii="Arial" w:eastAsiaTheme="minorHAnsi" w:hAnsi="Arial"/>
      <w:sz w:val="20"/>
      <w:szCs w:val="22"/>
    </w:rPr>
  </w:style>
  <w:style w:type="paragraph" w:customStyle="1" w:styleId="Default">
    <w:name w:val="Default"/>
    <w:rsid w:val="00A16863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Lienhypertexte">
    <w:name w:val="Hyperlink"/>
    <w:basedOn w:val="Policepardfaut"/>
    <w:uiPriority w:val="99"/>
    <w:unhideWhenUsed/>
    <w:rsid w:val="00A1686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16863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A16863"/>
    <w:pPr>
      <w:spacing w:after="0"/>
    </w:pPr>
    <w:rPr>
      <w:sz w:val="16"/>
      <w:szCs w:val="22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16863"/>
    <w:rPr>
      <w:rFonts w:ascii="Arial" w:hAnsi="Arial" w:cs="Times New Roman"/>
      <w:sz w:val="16"/>
      <w:szCs w:val="22"/>
    </w:rPr>
  </w:style>
  <w:style w:type="character" w:styleId="Appelnotedebasdep">
    <w:name w:val="footnote reference"/>
    <w:basedOn w:val="Policepardfaut"/>
    <w:uiPriority w:val="99"/>
    <w:unhideWhenUsed/>
    <w:rsid w:val="00A16863"/>
    <w:rPr>
      <w:vertAlign w:val="superscript"/>
    </w:rPr>
  </w:style>
  <w:style w:type="paragraph" w:styleId="Rvision">
    <w:name w:val="Revision"/>
    <w:hidden/>
    <w:uiPriority w:val="99"/>
    <w:semiHidden/>
    <w:rsid w:val="00A16863"/>
    <w:rPr>
      <w:rFonts w:ascii="Arial" w:hAnsi="Arial" w:cs="Arial"/>
      <w:sz w:val="21"/>
      <w:szCs w:val="21"/>
    </w:rPr>
  </w:style>
  <w:style w:type="paragraph" w:customStyle="1" w:styleId="BasicParagraph">
    <w:name w:val="[Basic Paragraph]"/>
    <w:basedOn w:val="Normal"/>
    <w:uiPriority w:val="99"/>
    <w:rsid w:val="00A16863"/>
    <w:pPr>
      <w:widowControl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Times-Roman" w:eastAsia="Cambria" w:hAnsi="Times-Roman" w:cs="Times-Roman"/>
      <w:color w:val="000000"/>
      <w:szCs w:val="24"/>
    </w:rPr>
  </w:style>
  <w:style w:type="paragraph" w:customStyle="1" w:styleId="H1">
    <w:name w:val="H1"/>
    <w:basedOn w:val="Normal"/>
    <w:link w:val="H1Char"/>
    <w:qFormat/>
    <w:rsid w:val="00A16863"/>
    <w:pPr>
      <w:spacing w:before="360" w:after="240"/>
      <w:jc w:val="left"/>
      <w:outlineLvl w:val="0"/>
    </w:pPr>
    <w:rPr>
      <w:b/>
      <w:sz w:val="40"/>
      <w:szCs w:val="52"/>
    </w:rPr>
  </w:style>
  <w:style w:type="paragraph" w:customStyle="1" w:styleId="Bullet1">
    <w:name w:val="Bullet 1"/>
    <w:basedOn w:val="Normal"/>
    <w:rsid w:val="00A16863"/>
    <w:pPr>
      <w:numPr>
        <w:numId w:val="14"/>
      </w:numPr>
      <w:spacing w:before="60"/>
    </w:pPr>
    <w:rPr>
      <w:rFonts w:eastAsia="Times New Roman"/>
      <w:color w:val="000000"/>
    </w:rPr>
  </w:style>
  <w:style w:type="paragraph" w:customStyle="1" w:styleId="RefItem1">
    <w:name w:val="Ref Item 1"/>
    <w:basedOn w:val="Normal"/>
    <w:rsid w:val="00A16863"/>
    <w:pPr>
      <w:jc w:val="left"/>
    </w:pPr>
    <w:rPr>
      <w:color w:val="000000"/>
      <w:szCs w:val="24"/>
      <w:lang w:eastAsia="it-IT"/>
    </w:rPr>
  </w:style>
  <w:style w:type="paragraph" w:customStyle="1" w:styleId="RefTitre">
    <w:name w:val="Ref Titre"/>
    <w:basedOn w:val="Normal"/>
    <w:rsid w:val="00A16863"/>
    <w:pPr>
      <w:jc w:val="left"/>
    </w:pPr>
    <w:rPr>
      <w:rFonts w:eastAsia="Times New Roman"/>
      <w:b/>
      <w:bCs/>
      <w:sz w:val="26"/>
      <w:szCs w:val="26"/>
    </w:rPr>
  </w:style>
  <w:style w:type="paragraph" w:customStyle="1" w:styleId="Header1">
    <w:name w:val="Header 1"/>
    <w:basedOn w:val="En-tte"/>
    <w:rsid w:val="00A16863"/>
    <w:rPr>
      <w:b/>
      <w:sz w:val="24"/>
      <w:szCs w:val="24"/>
    </w:rPr>
  </w:style>
  <w:style w:type="character" w:customStyle="1" w:styleId="Pantone485">
    <w:name w:val="Pantone 485"/>
    <w:basedOn w:val="Policepardfaut"/>
    <w:uiPriority w:val="1"/>
    <w:qFormat/>
    <w:rsid w:val="00A16863"/>
    <w:rPr>
      <w:rFonts w:cs="Caecilia-Light"/>
      <w:color w:val="DC281E"/>
      <w:szCs w:val="16"/>
    </w:rPr>
  </w:style>
  <w:style w:type="character" w:customStyle="1" w:styleId="H1Char">
    <w:name w:val="H1 Char"/>
    <w:basedOn w:val="Policepardfaut"/>
    <w:link w:val="H1"/>
    <w:rsid w:val="00A16863"/>
    <w:rPr>
      <w:rFonts w:ascii="Arial" w:hAnsi="Arial" w:cs="Times New Roman"/>
      <w:b/>
      <w:sz w:val="40"/>
      <w:szCs w:val="52"/>
    </w:rPr>
  </w:style>
  <w:style w:type="table" w:customStyle="1" w:styleId="TableGray">
    <w:name w:val="Table Gray"/>
    <w:basedOn w:val="TableauNormal"/>
    <w:uiPriority w:val="99"/>
    <w:rsid w:val="00A16863"/>
    <w:rPr>
      <w:rFonts w:cs="Times New Roman"/>
      <w:sz w:val="20"/>
      <w:szCs w:val="20"/>
    </w:rPr>
    <w:tblPr>
      <w:tblInd w:w="0" w:type="dxa"/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D9D9D9" w:themeFill="background1" w:themeFillShade="D9"/>
    </w:tcPr>
  </w:style>
  <w:style w:type="paragraph" w:customStyle="1" w:styleId="Bullet2">
    <w:name w:val="Bullet 2"/>
    <w:basedOn w:val="Paragraphedeliste"/>
    <w:rsid w:val="00A16863"/>
    <w:pPr>
      <w:numPr>
        <w:numId w:val="15"/>
      </w:numPr>
      <w:tabs>
        <w:tab w:val="left" w:pos="7230"/>
      </w:tabs>
      <w:spacing w:before="120" w:after="120"/>
      <w:contextualSpacing w:val="0"/>
    </w:pPr>
    <w:rPr>
      <w:rFonts w:cs="Arial"/>
    </w:rPr>
  </w:style>
  <w:style w:type="paragraph" w:customStyle="1" w:styleId="ListNumber1">
    <w:name w:val="List Number 1"/>
    <w:basedOn w:val="Normal"/>
    <w:rsid w:val="00A16863"/>
    <w:pPr>
      <w:numPr>
        <w:ilvl w:val="1"/>
        <w:numId w:val="12"/>
      </w:numPr>
      <w:contextualSpacing/>
    </w:pPr>
    <w:rPr>
      <w:rFonts w:eastAsiaTheme="minorHAnsi" w:cstheme="minorHAnsi"/>
      <w:szCs w:val="22"/>
    </w:rPr>
  </w:style>
  <w:style w:type="paragraph" w:customStyle="1" w:styleId="NormalNo">
    <w:name w:val="Normal + No"/>
    <w:basedOn w:val="Normal"/>
    <w:qFormat/>
    <w:rsid w:val="00A16863"/>
    <w:pPr>
      <w:numPr>
        <w:numId w:val="13"/>
      </w:numPr>
    </w:pPr>
    <w:rPr>
      <w:rFonts w:eastAsia="MS Mincho"/>
      <w:b/>
      <w:sz w:val="22"/>
    </w:rPr>
  </w:style>
  <w:style w:type="paragraph" w:customStyle="1" w:styleId="Bullet3">
    <w:name w:val="Bullet 3"/>
    <w:basedOn w:val="Paragraphedeliste"/>
    <w:qFormat/>
    <w:rsid w:val="00A16863"/>
    <w:pPr>
      <w:numPr>
        <w:numId w:val="16"/>
      </w:numPr>
      <w:spacing w:before="120" w:after="120"/>
      <w:ind w:right="425"/>
    </w:pPr>
    <w:rPr>
      <w:rFonts w:cs="Arial"/>
      <w:i/>
      <w:iCs/>
    </w:rPr>
  </w:style>
  <w:style w:type="paragraph" w:customStyle="1" w:styleId="Indent">
    <w:name w:val="Indent"/>
    <w:basedOn w:val="Normal"/>
    <w:qFormat/>
    <w:rsid w:val="00A16863"/>
    <w:pPr>
      <w:ind w:left="567"/>
    </w:pPr>
    <w:rPr>
      <w:rFonts w:cs="Arial"/>
      <w:b/>
    </w:rPr>
  </w:style>
  <w:style w:type="paragraph" w:customStyle="1" w:styleId="TitreTableau">
    <w:name w:val="Titre Tableau"/>
    <w:basedOn w:val="Normal"/>
    <w:qFormat/>
    <w:rsid w:val="00A16863"/>
    <w:pPr>
      <w:spacing w:before="120"/>
      <w:jc w:val="center"/>
    </w:pPr>
    <w:rPr>
      <w:rFonts w:cs="Arial"/>
      <w:b/>
      <w:bCs/>
      <w:color w:val="FFFFFF" w:themeColor="background1"/>
      <w:lang w:val="en-CA"/>
    </w:rPr>
  </w:style>
  <w:style w:type="paragraph" w:customStyle="1" w:styleId="BulletTableau">
    <w:name w:val="Bullet Tableau"/>
    <w:basedOn w:val="Bullet2"/>
    <w:qFormat/>
    <w:rsid w:val="00A16863"/>
    <w:pPr>
      <w:keepNext/>
      <w:keepLines/>
      <w:framePr w:hSpace="141" w:wrap="around" w:vAnchor="text" w:hAnchor="margin" w:y="402"/>
      <w:numPr>
        <w:numId w:val="17"/>
      </w:numPr>
      <w:spacing w:beforeLines="60" w:before="60" w:afterLines="20" w:after="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lients\Croix%20Rouge\ICRC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CA8758C6C1A43BC202FAFBBB811BE" ma:contentTypeVersion="12" ma:contentTypeDescription="Crear nuevo documento." ma:contentTypeScope="" ma:versionID="d0304b93583ba0196e61da9fdddff859">
  <xsd:schema xmlns:xsd="http://www.w3.org/2001/XMLSchema" xmlns:xs="http://www.w3.org/2001/XMLSchema" xmlns:p="http://schemas.microsoft.com/office/2006/metadata/properties" xmlns:ns2="dd810140-bf67-4432-bdfe-10318725fc4b" xmlns:ns3="c86f6395-7f4b-4d93-b493-5cee9a0689b6" targetNamespace="http://schemas.microsoft.com/office/2006/metadata/properties" ma:root="true" ma:fieldsID="e25524a57919015db8aeb282c727b4b2" ns2:_="" ns3:_="">
    <xsd:import namespace="dd810140-bf67-4432-bdfe-10318725fc4b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140-bf67-4432-bdfe-10318725f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7294AB-BCFB-46FD-AE2D-C378B79802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B4E4C1-2B49-4841-9CB8-20E354E47C21}"/>
</file>

<file path=customXml/itemProps3.xml><?xml version="1.0" encoding="utf-8"?>
<ds:datastoreItem xmlns:ds="http://schemas.openxmlformats.org/officeDocument/2006/customXml" ds:itemID="{ADFFB2D4-6DD4-419B-8EBE-799FE2DC4B45}"/>
</file>

<file path=customXml/itemProps4.xml><?xml version="1.0" encoding="utf-8"?>
<ds:datastoreItem xmlns:ds="http://schemas.openxmlformats.org/officeDocument/2006/customXml" ds:itemID="{E87CDE5F-F2DC-435B-9D93-2239E077680D}"/>
</file>

<file path=docProps/app.xml><?xml version="1.0" encoding="utf-8"?>
<Properties xmlns="http://schemas.openxmlformats.org/officeDocument/2006/extended-properties" xmlns:vt="http://schemas.openxmlformats.org/officeDocument/2006/docPropsVTypes">
  <Template>ICRC_Template</Template>
  <TotalTime>530</TotalTime>
  <Pages>1</Pages>
  <Words>682</Words>
  <Characters>3752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Pantaleo Creti</dc:creator>
  <cp:lastModifiedBy>Yazi Tassaou Amadou</cp:lastModifiedBy>
  <cp:revision>22</cp:revision>
  <cp:lastPrinted>2015-09-24T08:15:00Z</cp:lastPrinted>
  <dcterms:created xsi:type="dcterms:W3CDTF">2017-11-14T02:03:00Z</dcterms:created>
  <dcterms:modified xsi:type="dcterms:W3CDTF">2018-10-15T07:38:00Z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0x010100607CA8758C6C1A43BC202FAFBBB811BE</vt:lpwstr>
  </property>
</Properties>
</file>