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E91" w:rsidRPr="007067CB" w:rsidRDefault="00BF55B4" w:rsidP="009032AB">
      <w:pPr>
        <w:pStyle w:val="Titre1"/>
        <w:jc w:val="center"/>
        <w:rPr>
          <w:color w:val="2F2B20" w:themeColor="text1"/>
          <w:lang w:val="fr-FR"/>
        </w:rPr>
      </w:pPr>
      <w:r w:rsidRPr="007067CB">
        <w:rPr>
          <w:color w:val="2F2B20" w:themeColor="text1"/>
          <w:lang w:val="fr-FR"/>
        </w:rPr>
        <w:t xml:space="preserve">Évaluation </w:t>
      </w:r>
      <w:r w:rsidR="00AD2532" w:rsidRPr="007067CB">
        <w:rPr>
          <w:color w:val="2F2B20" w:themeColor="text1"/>
          <w:lang w:val="fr-FR"/>
        </w:rPr>
        <w:t>des</w:t>
      </w:r>
      <w:r w:rsidR="007067CB">
        <w:rPr>
          <w:color w:val="2F2B20" w:themeColor="text1"/>
          <w:lang w:val="fr-FR"/>
        </w:rPr>
        <w:t xml:space="preserve"> transferts monétaires</w:t>
      </w:r>
    </w:p>
    <w:p w:rsidR="00736E91" w:rsidRPr="007067CB" w:rsidRDefault="00736E91" w:rsidP="00736E91">
      <w:pPr>
        <w:rPr>
          <w:lang w:val="fr-FR"/>
        </w:rPr>
      </w:pPr>
    </w:p>
    <w:p w:rsidR="00B758A5" w:rsidRPr="007067CB" w:rsidRDefault="00BF55B4" w:rsidP="00FC3D37">
      <w:pPr>
        <w:jc w:val="both"/>
        <w:rPr>
          <w:rFonts w:asciiTheme="minorHAnsi" w:hAnsiTheme="minorHAnsi" w:cstheme="minorHAnsi"/>
          <w:lang w:val="fr-FR"/>
        </w:rPr>
      </w:pPr>
      <w:r w:rsidRPr="007067CB">
        <w:rPr>
          <w:rFonts w:asciiTheme="minorHAnsi" w:hAnsiTheme="minorHAnsi" w:cstheme="minorHAnsi"/>
          <w:lang w:val="fr-FR"/>
        </w:rPr>
        <w:t>Selon les objectifs de votre programme et les objectifs d'évaluation, vous utiliserez des méthodolo</w:t>
      </w:r>
      <w:r w:rsidR="007B4814">
        <w:rPr>
          <w:rFonts w:asciiTheme="minorHAnsi" w:hAnsiTheme="minorHAnsi" w:cstheme="minorHAnsi"/>
          <w:lang w:val="fr-FR"/>
        </w:rPr>
        <w:t xml:space="preserve">gies d'évaluation différentes. </w:t>
      </w:r>
      <w:r w:rsidRPr="007067CB">
        <w:rPr>
          <w:rFonts w:asciiTheme="minorHAnsi" w:hAnsiTheme="minorHAnsi" w:cstheme="minorHAnsi"/>
          <w:lang w:val="fr-FR"/>
        </w:rPr>
        <w:t>Les évaluations de programmes doivent étudier prudemment les erreurs d'inclusion et d'exclusion et réévaluer les niveaux de vulnérabilité au sein des groupes cibles, puisqu'ils sont les problèmes les plus importants rencontrés dans le cadre des programmes de transf</w:t>
      </w:r>
      <w:r w:rsidR="00122239">
        <w:rPr>
          <w:rFonts w:asciiTheme="minorHAnsi" w:hAnsiTheme="minorHAnsi" w:cstheme="minorHAnsi"/>
          <w:lang w:val="fr-FR"/>
        </w:rPr>
        <w:t>erts monétaires</w:t>
      </w:r>
      <w:r w:rsidRPr="007067CB">
        <w:rPr>
          <w:rFonts w:asciiTheme="minorHAnsi" w:hAnsiTheme="minorHAnsi" w:cstheme="minorHAnsi"/>
          <w:lang w:val="fr-FR"/>
        </w:rPr>
        <w:t xml:space="preserve">.  Une évaluation interne </w:t>
      </w:r>
      <w:r w:rsidR="00C00686">
        <w:rPr>
          <w:rFonts w:asciiTheme="minorHAnsi" w:hAnsiTheme="minorHAnsi" w:cstheme="minorHAnsi"/>
          <w:lang w:val="fr-FR"/>
        </w:rPr>
        <w:t>doit être</w:t>
      </w:r>
      <w:r w:rsidRPr="007067CB">
        <w:rPr>
          <w:rFonts w:asciiTheme="minorHAnsi" w:hAnsiTheme="minorHAnsi" w:cstheme="minorHAnsi"/>
          <w:lang w:val="fr-FR"/>
        </w:rPr>
        <w:t xml:space="preserve"> réalisée par l'équipe nationale à la fin du projet pour permettre la création d'une documentation sur les apprentissages clé</w:t>
      </w:r>
      <w:r w:rsidR="00122239">
        <w:rPr>
          <w:rFonts w:asciiTheme="minorHAnsi" w:hAnsiTheme="minorHAnsi" w:cstheme="minorHAnsi"/>
          <w:lang w:val="fr-FR"/>
        </w:rPr>
        <w:t>s</w:t>
      </w:r>
      <w:bookmarkStart w:id="0" w:name="_GoBack"/>
      <w:bookmarkEnd w:id="0"/>
      <w:r w:rsidRPr="007067CB">
        <w:rPr>
          <w:rFonts w:asciiTheme="minorHAnsi" w:hAnsiTheme="minorHAnsi" w:cstheme="minorHAnsi"/>
          <w:lang w:val="fr-FR"/>
        </w:rPr>
        <w:t xml:space="preserve"> et les succès du programme.  Une évaluation externe peut être réalisée pour confirmer les succès du projet et apporter une vision externe du contexte.</w:t>
      </w:r>
    </w:p>
    <w:p w:rsidR="009032AB" w:rsidRPr="007067CB" w:rsidRDefault="009032AB" w:rsidP="009032AB">
      <w:pPr>
        <w:rPr>
          <w:rFonts w:asciiTheme="minorHAnsi" w:hAnsiTheme="minorHAnsi" w:cstheme="minorHAnsi"/>
          <w:lang w:val="fr-FR"/>
        </w:rPr>
      </w:pPr>
    </w:p>
    <w:p w:rsidR="009032AB" w:rsidRPr="007067CB" w:rsidRDefault="009032AB" w:rsidP="009032AB">
      <w:pPr>
        <w:rPr>
          <w:rFonts w:asciiTheme="minorHAnsi" w:hAnsiTheme="minorHAnsi" w:cstheme="minorHAnsi"/>
          <w:u w:val="single"/>
          <w:lang w:val="fr-FR"/>
        </w:rPr>
      </w:pPr>
      <w:r w:rsidRPr="007067CB">
        <w:rPr>
          <w:rFonts w:asciiTheme="minorHAnsi" w:hAnsiTheme="minorHAnsi" w:cstheme="minorHAnsi"/>
          <w:u w:val="single"/>
          <w:lang w:val="fr-FR"/>
        </w:rPr>
        <w:t>Liste de sujets devant être abordés par l'évaluation de programme</w:t>
      </w:r>
    </w:p>
    <w:p w:rsidR="009032AB" w:rsidRPr="007067CB" w:rsidRDefault="009032AB" w:rsidP="009032AB">
      <w:pPr>
        <w:rPr>
          <w:rFonts w:asciiTheme="minorHAnsi" w:hAnsiTheme="minorHAnsi" w:cstheme="minorHAnsi"/>
          <w:lang w:val="fr-FR"/>
        </w:rPr>
      </w:pPr>
    </w:p>
    <w:p w:rsidR="00DA3AF2" w:rsidRDefault="00BF55B4" w:rsidP="00DA3AF2">
      <w:pPr>
        <w:pStyle w:val="Paragraphedeliste"/>
        <w:numPr>
          <w:ilvl w:val="0"/>
          <w:numId w:val="20"/>
        </w:numPr>
        <w:rPr>
          <w:rFonts w:asciiTheme="minorHAnsi" w:hAnsiTheme="minorHAnsi" w:cstheme="minorHAnsi"/>
        </w:rPr>
      </w:pPr>
      <w:r>
        <w:rPr>
          <w:rFonts w:asciiTheme="minorHAnsi" w:hAnsiTheme="minorHAnsi" w:cstheme="minorHAnsi"/>
        </w:rPr>
        <w:t xml:space="preserve">Résumé des </w:t>
      </w:r>
      <w:r w:rsidRPr="009D4497">
        <w:rPr>
          <w:rFonts w:asciiTheme="minorHAnsi" w:hAnsiTheme="minorHAnsi" w:cstheme="minorHAnsi"/>
          <w:lang w:val="fr-FR"/>
        </w:rPr>
        <w:t>résultats</w:t>
      </w:r>
      <w:r>
        <w:rPr>
          <w:rFonts w:asciiTheme="minorHAnsi" w:hAnsiTheme="minorHAnsi" w:cstheme="minorHAnsi"/>
        </w:rPr>
        <w:t xml:space="preserve"> du programme</w:t>
      </w:r>
    </w:p>
    <w:p w:rsidR="00BF55B4" w:rsidRDefault="00BF55B4" w:rsidP="00DA3AF2">
      <w:pPr>
        <w:pStyle w:val="Paragraphedeliste"/>
        <w:numPr>
          <w:ilvl w:val="0"/>
          <w:numId w:val="20"/>
        </w:numPr>
        <w:rPr>
          <w:rFonts w:asciiTheme="minorHAnsi" w:hAnsiTheme="minorHAnsi" w:cstheme="minorHAnsi"/>
        </w:rPr>
      </w:pPr>
      <w:r>
        <w:rPr>
          <w:rFonts w:asciiTheme="minorHAnsi" w:hAnsiTheme="minorHAnsi" w:cstheme="minorHAnsi"/>
        </w:rPr>
        <w:t>Contexte</w:t>
      </w:r>
    </w:p>
    <w:p w:rsidR="00BF55B4" w:rsidRDefault="00BF55B4" w:rsidP="00DA3AF2">
      <w:pPr>
        <w:pStyle w:val="Paragraphedeliste"/>
        <w:numPr>
          <w:ilvl w:val="0"/>
          <w:numId w:val="20"/>
        </w:numPr>
        <w:rPr>
          <w:rFonts w:asciiTheme="minorHAnsi" w:hAnsiTheme="minorHAnsi" w:cstheme="minorHAnsi"/>
        </w:rPr>
      </w:pPr>
      <w:r>
        <w:rPr>
          <w:rFonts w:asciiTheme="minorHAnsi" w:hAnsiTheme="minorHAnsi" w:cstheme="minorHAnsi"/>
        </w:rPr>
        <w:t>Méthodologie</w:t>
      </w:r>
    </w:p>
    <w:p w:rsidR="00BF55B4" w:rsidRDefault="00BF55B4" w:rsidP="00BF55B4">
      <w:pPr>
        <w:pStyle w:val="Paragraphedeliste"/>
        <w:numPr>
          <w:ilvl w:val="0"/>
          <w:numId w:val="21"/>
        </w:numPr>
        <w:rPr>
          <w:rFonts w:asciiTheme="minorHAnsi" w:hAnsiTheme="minorHAnsi" w:cstheme="minorHAnsi"/>
        </w:rPr>
      </w:pPr>
      <w:r>
        <w:rPr>
          <w:rFonts w:asciiTheme="minorHAnsi" w:hAnsiTheme="minorHAnsi" w:cstheme="minorHAnsi"/>
        </w:rPr>
        <w:t>Enquêtes</w:t>
      </w:r>
    </w:p>
    <w:p w:rsidR="00BF55B4" w:rsidRDefault="00BF55B4" w:rsidP="00BF55B4">
      <w:pPr>
        <w:pStyle w:val="Paragraphedeliste"/>
        <w:numPr>
          <w:ilvl w:val="0"/>
          <w:numId w:val="21"/>
        </w:numPr>
        <w:rPr>
          <w:rFonts w:asciiTheme="minorHAnsi" w:hAnsiTheme="minorHAnsi" w:cstheme="minorHAnsi"/>
        </w:rPr>
      </w:pPr>
      <w:r>
        <w:rPr>
          <w:rFonts w:asciiTheme="minorHAnsi" w:hAnsiTheme="minorHAnsi" w:cstheme="minorHAnsi"/>
        </w:rPr>
        <w:t>Résultats des groupes de discussion</w:t>
      </w:r>
    </w:p>
    <w:p w:rsidR="00BF55B4" w:rsidRPr="007067CB" w:rsidRDefault="00BF55B4" w:rsidP="00BF55B4">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Entretiens clé avec les parties prenantes</w:t>
      </w:r>
    </w:p>
    <w:p w:rsidR="00BF55B4" w:rsidRPr="007067CB" w:rsidRDefault="00BF55B4" w:rsidP="00BF55B4">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Mise à jour des données du marché</w:t>
      </w:r>
    </w:p>
    <w:p w:rsidR="00BF55B4" w:rsidRDefault="00BF55B4" w:rsidP="00BF55B4">
      <w:pPr>
        <w:pStyle w:val="Paragraphedeliste"/>
        <w:numPr>
          <w:ilvl w:val="0"/>
          <w:numId w:val="20"/>
        </w:numPr>
        <w:rPr>
          <w:rFonts w:asciiTheme="minorHAnsi" w:hAnsiTheme="minorHAnsi" w:cstheme="minorHAnsi"/>
        </w:rPr>
      </w:pPr>
      <w:r>
        <w:rPr>
          <w:rFonts w:asciiTheme="minorHAnsi" w:hAnsiTheme="minorHAnsi" w:cstheme="minorHAnsi"/>
        </w:rPr>
        <w:t xml:space="preserve">Impact : </w:t>
      </w:r>
      <w:r w:rsidRPr="004D14C7">
        <w:rPr>
          <w:rFonts w:asciiTheme="minorHAnsi" w:hAnsiTheme="minorHAnsi" w:cstheme="minorHAnsi"/>
          <w:lang w:val="fr-FR"/>
        </w:rPr>
        <w:t>bénéficiaires</w:t>
      </w:r>
    </w:p>
    <w:p w:rsidR="00BF55B4" w:rsidRDefault="00BF55B4" w:rsidP="00BF55B4">
      <w:pPr>
        <w:pStyle w:val="Paragraphedeliste"/>
        <w:numPr>
          <w:ilvl w:val="0"/>
          <w:numId w:val="21"/>
        </w:numPr>
        <w:rPr>
          <w:rFonts w:asciiTheme="minorHAnsi" w:hAnsiTheme="minorHAnsi" w:cstheme="minorHAnsi"/>
        </w:rPr>
      </w:pPr>
      <w:r>
        <w:rPr>
          <w:rFonts w:asciiTheme="minorHAnsi" w:hAnsiTheme="minorHAnsi" w:cstheme="minorHAnsi"/>
        </w:rPr>
        <w:t>Familles bénéficiaires</w:t>
      </w:r>
    </w:p>
    <w:p w:rsidR="00BF55B4" w:rsidRPr="007067CB" w:rsidRDefault="00BF55B4" w:rsidP="00BF55B4">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Analyse des changements concernant les dépenses des ménages</w:t>
      </w:r>
    </w:p>
    <w:p w:rsidR="00BF55B4" w:rsidRPr="007067CB" w:rsidRDefault="00BF55B4" w:rsidP="00BF55B4">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Analyse de l'utilisation des espèces/coupons</w:t>
      </w:r>
    </w:p>
    <w:p w:rsidR="00BF55B4" w:rsidRPr="007067CB" w:rsidRDefault="00BF55B4" w:rsidP="00BF55B4">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Analyse des changements concernant les mécanismes d'adaptation</w:t>
      </w:r>
    </w:p>
    <w:p w:rsidR="00BF55B4" w:rsidRPr="007067CB" w:rsidRDefault="00795FA2" w:rsidP="00BF55B4">
      <w:pPr>
        <w:pStyle w:val="Paragraphedeliste"/>
        <w:numPr>
          <w:ilvl w:val="0"/>
          <w:numId w:val="20"/>
        </w:numPr>
        <w:rPr>
          <w:rFonts w:asciiTheme="minorHAnsi" w:hAnsiTheme="minorHAnsi" w:cstheme="minorHAnsi"/>
          <w:lang w:val="fr-FR"/>
        </w:rPr>
      </w:pPr>
      <w:r>
        <w:rPr>
          <w:rFonts w:asciiTheme="minorHAnsi" w:hAnsiTheme="minorHAnsi" w:cstheme="minorHAnsi"/>
          <w:lang w:val="fr-FR"/>
        </w:rPr>
        <w:t xml:space="preserve"> Impact :</w:t>
      </w:r>
      <w:r w:rsidR="00BF55B4" w:rsidRPr="007067CB">
        <w:rPr>
          <w:rFonts w:asciiTheme="minorHAnsi" w:hAnsiTheme="minorHAnsi" w:cstheme="minorHAnsi"/>
          <w:lang w:val="fr-FR"/>
        </w:rPr>
        <w:t xml:space="preserve"> marché local et économie locale</w:t>
      </w:r>
    </w:p>
    <w:p w:rsidR="00BF55B4" w:rsidRPr="007067CB" w:rsidRDefault="00BF55B4" w:rsidP="00BF55B4">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Vendeurs/magasins ayant participé au programme</w:t>
      </w:r>
    </w:p>
    <w:p w:rsidR="00BF55B4" w:rsidRPr="007067CB" w:rsidRDefault="00BF55B4" w:rsidP="00BF55B4">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Analyse de l'impact ou des conséquences inattendues pour les magasins/vendeurs non participants</w:t>
      </w:r>
    </w:p>
    <w:p w:rsidR="00BF55B4" w:rsidRPr="007067CB" w:rsidRDefault="00BF55B4" w:rsidP="00BF55B4">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Quantité d'argent en espèces injecté dans l'économie locale  Quantité et valeur des produits achetés</w:t>
      </w:r>
    </w:p>
    <w:p w:rsidR="00BF55B4" w:rsidRPr="007067CB" w:rsidRDefault="00BF55B4" w:rsidP="00BF55B4">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 xml:space="preserve">Changements dans les chaînes d'approvisionnement ?  </w:t>
      </w:r>
    </w:p>
    <w:p w:rsidR="00BF55B4" w:rsidRPr="007067CB" w:rsidRDefault="00BF55B4" w:rsidP="00BF55B4">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Restauration des fonctions du marché ?</w:t>
      </w:r>
    </w:p>
    <w:p w:rsidR="00BF55B4" w:rsidRDefault="00BF55B4" w:rsidP="00BF55B4">
      <w:pPr>
        <w:pStyle w:val="Paragraphedeliste"/>
        <w:numPr>
          <w:ilvl w:val="0"/>
          <w:numId w:val="20"/>
        </w:numPr>
        <w:rPr>
          <w:rFonts w:asciiTheme="minorHAnsi" w:hAnsiTheme="minorHAnsi" w:cstheme="minorHAnsi"/>
        </w:rPr>
      </w:pPr>
      <w:r>
        <w:rPr>
          <w:rFonts w:asciiTheme="minorHAnsi" w:hAnsiTheme="minorHAnsi" w:cstheme="minorHAnsi"/>
        </w:rPr>
        <w:t>Pertinence</w:t>
      </w:r>
    </w:p>
    <w:p w:rsidR="00BF55B4" w:rsidRPr="007067CB" w:rsidRDefault="00BF55B4" w:rsidP="00BF55B4">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Le projet a-t-il atteint ses objectifs ?</w:t>
      </w:r>
    </w:p>
    <w:p w:rsidR="00BF55B4" w:rsidRPr="007067CB" w:rsidRDefault="00E07E58" w:rsidP="00BF55B4">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Le mécanisme de transfert a-t-il été pratique pour les bénéficiaires ?</w:t>
      </w:r>
    </w:p>
    <w:p w:rsidR="00E07E58" w:rsidRPr="007067CB" w:rsidRDefault="00E07E58" w:rsidP="00BF55B4">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Les bénéficiaires ont-ils préféré d'autres formes d'assistance ?</w:t>
      </w:r>
    </w:p>
    <w:p w:rsidR="00E07E58" w:rsidRPr="007067CB" w:rsidRDefault="00E07E58" w:rsidP="00BF55B4">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Le niveau d'argent en espèces/de coupons a-t-il été suffisant pour atteindre les objectifs du projet et satisfaire les besoins des bénéficiaires ?</w:t>
      </w:r>
    </w:p>
    <w:p w:rsidR="00E07E58" w:rsidRPr="007067CB" w:rsidRDefault="00E07E58" w:rsidP="00BF55B4">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La fréquence de paiement a-t-elle favorisé la réalisation des objectifs du projet ?</w:t>
      </w:r>
    </w:p>
    <w:p w:rsidR="00E07E58" w:rsidRDefault="00E07E58" w:rsidP="00E07E58">
      <w:pPr>
        <w:pStyle w:val="Paragraphedeliste"/>
        <w:numPr>
          <w:ilvl w:val="0"/>
          <w:numId w:val="20"/>
        </w:numPr>
        <w:rPr>
          <w:rFonts w:asciiTheme="minorHAnsi" w:hAnsiTheme="minorHAnsi" w:cstheme="minorHAnsi"/>
        </w:rPr>
      </w:pPr>
      <w:r w:rsidRPr="007067CB">
        <w:rPr>
          <w:rFonts w:asciiTheme="minorHAnsi" w:hAnsiTheme="minorHAnsi" w:cstheme="minorHAnsi"/>
          <w:lang w:val="fr-FR"/>
        </w:rPr>
        <w:t xml:space="preserve"> </w:t>
      </w:r>
      <w:r w:rsidRPr="00422069">
        <w:rPr>
          <w:rFonts w:asciiTheme="minorHAnsi" w:hAnsiTheme="minorHAnsi" w:cstheme="minorHAnsi"/>
          <w:lang w:val="fr-FR"/>
        </w:rPr>
        <w:t>Efficacité</w:t>
      </w:r>
    </w:p>
    <w:p w:rsidR="00E07E58" w:rsidRDefault="00E07E58" w:rsidP="00E07E58">
      <w:pPr>
        <w:pStyle w:val="Paragraphedeliste"/>
        <w:numPr>
          <w:ilvl w:val="0"/>
          <w:numId w:val="21"/>
        </w:numPr>
        <w:rPr>
          <w:rFonts w:asciiTheme="minorHAnsi" w:hAnsiTheme="minorHAnsi" w:cstheme="minorHAnsi"/>
        </w:rPr>
      </w:pPr>
      <w:r>
        <w:rPr>
          <w:rFonts w:asciiTheme="minorHAnsi" w:hAnsiTheme="minorHAnsi" w:cstheme="minorHAnsi"/>
        </w:rPr>
        <w:t>Rentabilité générale</w:t>
      </w:r>
    </w:p>
    <w:p w:rsidR="00E07E58" w:rsidRPr="007067CB" w:rsidRDefault="00E07E58" w:rsidP="00E07E58">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lastRenderedPageBreak/>
        <w:t>Par rapport aux distributions en nature</w:t>
      </w:r>
    </w:p>
    <w:p w:rsidR="00E07E58" w:rsidRPr="007067CB" w:rsidRDefault="00E07E58" w:rsidP="00E07E58">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Par rapport à d'autres programmes de transferts monétaires</w:t>
      </w:r>
    </w:p>
    <w:p w:rsidR="00E07E58" w:rsidRPr="007067CB" w:rsidRDefault="00E07E58" w:rsidP="00E07E58">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Par rapport à d'autres mécanismes de transfert (par exemple, les coupons papier par rapport aux cartes électroniques)</w:t>
      </w:r>
    </w:p>
    <w:p w:rsidR="00E07E58" w:rsidRPr="009C4C4B" w:rsidRDefault="00E07E58" w:rsidP="00E07E58">
      <w:pPr>
        <w:pStyle w:val="Paragraphedeliste"/>
        <w:numPr>
          <w:ilvl w:val="0"/>
          <w:numId w:val="20"/>
        </w:numPr>
        <w:rPr>
          <w:rFonts w:asciiTheme="minorHAnsi" w:hAnsiTheme="minorHAnsi" w:cstheme="minorHAnsi"/>
          <w:lang w:val="fr-FR"/>
        </w:rPr>
      </w:pPr>
      <w:r w:rsidRPr="007067CB">
        <w:rPr>
          <w:rFonts w:asciiTheme="minorHAnsi" w:hAnsiTheme="minorHAnsi" w:cstheme="minorHAnsi"/>
          <w:lang w:val="fr-FR"/>
        </w:rPr>
        <w:t xml:space="preserve"> </w:t>
      </w:r>
      <w:r w:rsidRPr="009C4C4B">
        <w:rPr>
          <w:rFonts w:asciiTheme="minorHAnsi" w:hAnsiTheme="minorHAnsi" w:cstheme="minorHAnsi"/>
          <w:lang w:val="fr-FR"/>
        </w:rPr>
        <w:t>Suivi</w:t>
      </w:r>
    </w:p>
    <w:p w:rsidR="00E07E58" w:rsidRPr="007067CB" w:rsidRDefault="00E07E58" w:rsidP="00E07E58">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Le système de suivi a-t-il fourni les informations désirées ?</w:t>
      </w:r>
    </w:p>
    <w:p w:rsidR="00E07E58" w:rsidRPr="007067CB" w:rsidRDefault="00E07E58" w:rsidP="00E07E58">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Quelles actions ont été corrigées en conséquence d'un suivi de qualité ?</w:t>
      </w:r>
    </w:p>
    <w:p w:rsidR="00E07E58" w:rsidRPr="007067CB" w:rsidRDefault="00E07E58" w:rsidP="00E07E58">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La composition des équipes de suivi était-elle différente de celle des équipes de mise en œuvre ?</w:t>
      </w:r>
    </w:p>
    <w:p w:rsidR="00E07E58" w:rsidRPr="007067CB" w:rsidRDefault="00E07E58" w:rsidP="00E07E58">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Les bénéficiaires respectaient-ils les critères du projet ?</w:t>
      </w:r>
    </w:p>
    <w:p w:rsidR="00E07E58" w:rsidRPr="007067CB" w:rsidRDefault="00E07E58" w:rsidP="00E07E58">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L'ampleur et la zone couverte par le suivi ont-elles été suffisantes ?</w:t>
      </w:r>
    </w:p>
    <w:p w:rsidR="00E07E58" w:rsidRPr="009C4C4B" w:rsidRDefault="00E07E58" w:rsidP="00E07E58">
      <w:pPr>
        <w:pStyle w:val="Paragraphedeliste"/>
        <w:numPr>
          <w:ilvl w:val="0"/>
          <w:numId w:val="20"/>
        </w:numPr>
        <w:rPr>
          <w:rFonts w:asciiTheme="minorHAnsi" w:hAnsiTheme="minorHAnsi" w:cstheme="minorHAnsi"/>
          <w:lang w:val="fr-FR"/>
        </w:rPr>
      </w:pPr>
      <w:r w:rsidRPr="009C4C4B">
        <w:rPr>
          <w:rFonts w:asciiTheme="minorHAnsi" w:hAnsiTheme="minorHAnsi" w:cstheme="minorHAnsi"/>
          <w:lang w:val="fr-FR"/>
        </w:rPr>
        <w:t>Ciblage</w:t>
      </w:r>
    </w:p>
    <w:p w:rsidR="00E07E58" w:rsidRPr="007067CB" w:rsidRDefault="00E07E58" w:rsidP="00E07E58">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Révision des critères de ciblage</w:t>
      </w:r>
      <w:r w:rsidR="00530003">
        <w:rPr>
          <w:rFonts w:asciiTheme="minorHAnsi" w:hAnsiTheme="minorHAnsi" w:cstheme="minorHAnsi"/>
          <w:lang w:val="fr-FR"/>
        </w:rPr>
        <w:t xml:space="preserve"> des bénéficiaires</w:t>
      </w:r>
      <w:r w:rsidRPr="007067CB">
        <w:rPr>
          <w:rFonts w:asciiTheme="minorHAnsi" w:hAnsiTheme="minorHAnsi" w:cstheme="minorHAnsi"/>
          <w:lang w:val="fr-FR"/>
        </w:rPr>
        <w:t xml:space="preserve"> et du ciblage géographique</w:t>
      </w:r>
    </w:p>
    <w:p w:rsidR="00E07E58" w:rsidRPr="007067CB" w:rsidRDefault="00E07E58" w:rsidP="00E07E58">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Problèmes engendrés par les erreurs d'exclusion et causes de ces erreurs</w:t>
      </w:r>
    </w:p>
    <w:p w:rsidR="00E07E58" w:rsidRPr="007067CB" w:rsidRDefault="00E07E58" w:rsidP="00E07E58">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Problèmes engendrés par les erreurs d'inclusion et causes de ces erreurs</w:t>
      </w:r>
    </w:p>
    <w:p w:rsidR="00E07E58" w:rsidRPr="007067CB" w:rsidRDefault="00E07E58" w:rsidP="00E07E58">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Révision des outils utilisés pour le ciblage, pour identifier les mises à jour nécessaires</w:t>
      </w:r>
    </w:p>
    <w:p w:rsidR="00E07E58" w:rsidRPr="007067CB" w:rsidRDefault="00E07E58" w:rsidP="00E07E58">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Perceptions du ciblage par la communauté (les communautés ont-elles compris les critères de sélection ?)</w:t>
      </w:r>
    </w:p>
    <w:p w:rsidR="00E07E58" w:rsidRDefault="00E07E58" w:rsidP="00E07E58">
      <w:pPr>
        <w:pStyle w:val="Paragraphedeliste"/>
        <w:numPr>
          <w:ilvl w:val="0"/>
          <w:numId w:val="20"/>
        </w:numPr>
        <w:rPr>
          <w:rFonts w:asciiTheme="minorHAnsi" w:hAnsiTheme="minorHAnsi" w:cstheme="minorHAnsi"/>
        </w:rPr>
      </w:pPr>
      <w:r w:rsidRPr="00EF73DF">
        <w:rPr>
          <w:rFonts w:asciiTheme="minorHAnsi" w:hAnsiTheme="minorHAnsi" w:cstheme="minorHAnsi"/>
          <w:lang w:val="fr-FR"/>
        </w:rPr>
        <w:t>Redevabilité</w:t>
      </w:r>
    </w:p>
    <w:p w:rsidR="00E07E58" w:rsidRDefault="00E07E58" w:rsidP="00E07E58">
      <w:pPr>
        <w:pStyle w:val="Paragraphedeliste"/>
        <w:numPr>
          <w:ilvl w:val="0"/>
          <w:numId w:val="21"/>
        </w:numPr>
        <w:rPr>
          <w:rFonts w:asciiTheme="minorHAnsi" w:hAnsiTheme="minorHAnsi" w:cstheme="minorHAnsi"/>
        </w:rPr>
      </w:pPr>
      <w:r>
        <w:rPr>
          <w:rFonts w:asciiTheme="minorHAnsi" w:hAnsiTheme="minorHAnsi" w:cstheme="minorHAnsi"/>
        </w:rPr>
        <w:t>Participation de la communauté</w:t>
      </w:r>
    </w:p>
    <w:p w:rsidR="00E07E58" w:rsidRDefault="00E07E58" w:rsidP="00E07E58">
      <w:pPr>
        <w:pStyle w:val="Paragraphedeliste"/>
        <w:numPr>
          <w:ilvl w:val="0"/>
          <w:numId w:val="21"/>
        </w:numPr>
        <w:rPr>
          <w:rFonts w:asciiTheme="minorHAnsi" w:hAnsiTheme="minorHAnsi" w:cstheme="minorHAnsi"/>
        </w:rPr>
      </w:pPr>
      <w:r>
        <w:rPr>
          <w:rFonts w:asciiTheme="minorHAnsi" w:hAnsiTheme="minorHAnsi" w:cstheme="minorHAnsi"/>
        </w:rPr>
        <w:t>Partage et diffusion des informations</w:t>
      </w:r>
    </w:p>
    <w:p w:rsidR="00E07E58" w:rsidRDefault="00E07E58" w:rsidP="00E07E58">
      <w:pPr>
        <w:pStyle w:val="Paragraphedeliste"/>
        <w:numPr>
          <w:ilvl w:val="0"/>
          <w:numId w:val="21"/>
        </w:numPr>
        <w:rPr>
          <w:rFonts w:asciiTheme="minorHAnsi" w:hAnsiTheme="minorHAnsi" w:cstheme="minorHAnsi"/>
        </w:rPr>
      </w:pPr>
      <w:r>
        <w:rPr>
          <w:rFonts w:asciiTheme="minorHAnsi" w:hAnsiTheme="minorHAnsi" w:cstheme="minorHAnsi"/>
        </w:rPr>
        <w:t>Mécanismes de feedback/plaintes</w:t>
      </w:r>
    </w:p>
    <w:p w:rsidR="00E07E58" w:rsidRDefault="00E07E58" w:rsidP="00E07E58">
      <w:pPr>
        <w:pStyle w:val="Paragraphedeliste"/>
        <w:numPr>
          <w:ilvl w:val="0"/>
          <w:numId w:val="21"/>
        </w:numPr>
        <w:rPr>
          <w:rFonts w:asciiTheme="minorHAnsi" w:hAnsiTheme="minorHAnsi" w:cstheme="minorHAnsi"/>
        </w:rPr>
      </w:pPr>
      <w:r>
        <w:rPr>
          <w:rFonts w:asciiTheme="minorHAnsi" w:hAnsiTheme="minorHAnsi" w:cstheme="minorHAnsi"/>
        </w:rPr>
        <w:t>Apprentissages</w:t>
      </w:r>
    </w:p>
    <w:p w:rsidR="00E07E58" w:rsidRDefault="00E07E58" w:rsidP="00E07E58">
      <w:pPr>
        <w:pStyle w:val="Paragraphedeliste"/>
        <w:numPr>
          <w:ilvl w:val="0"/>
          <w:numId w:val="20"/>
        </w:numPr>
        <w:rPr>
          <w:rFonts w:asciiTheme="minorHAnsi" w:hAnsiTheme="minorHAnsi" w:cstheme="minorHAnsi"/>
        </w:rPr>
      </w:pPr>
      <w:r>
        <w:rPr>
          <w:rFonts w:asciiTheme="minorHAnsi" w:hAnsiTheme="minorHAnsi" w:cstheme="minorHAnsi"/>
        </w:rPr>
        <w:t>Capacité des partenaires</w:t>
      </w:r>
    </w:p>
    <w:p w:rsidR="00E07E58" w:rsidRPr="007067CB" w:rsidRDefault="00E07E58" w:rsidP="00E07E58">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L'agence de transfert a-t-elle géré efficacement l'augmentation des transactions ?</w:t>
      </w:r>
    </w:p>
    <w:p w:rsidR="00E07E58" w:rsidRPr="007067CB" w:rsidRDefault="00E07E58" w:rsidP="00E07E58">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L'organisation a-t-elle utilisé les partenariats pour mieux comprendre la vulnérabilité et les systèmes financiers dans les communautés urbaines ?</w:t>
      </w:r>
    </w:p>
    <w:p w:rsidR="00E07E58" w:rsidRPr="007067CB" w:rsidRDefault="00E07E58" w:rsidP="00E07E58">
      <w:pPr>
        <w:pStyle w:val="Paragraphedeliste"/>
        <w:numPr>
          <w:ilvl w:val="0"/>
          <w:numId w:val="20"/>
        </w:numPr>
        <w:rPr>
          <w:rFonts w:asciiTheme="minorHAnsi" w:hAnsiTheme="minorHAnsi" w:cstheme="minorHAnsi"/>
          <w:lang w:val="fr-FR"/>
        </w:rPr>
      </w:pPr>
      <w:r w:rsidRPr="007067CB">
        <w:rPr>
          <w:rFonts w:asciiTheme="minorHAnsi" w:hAnsiTheme="minorHAnsi" w:cstheme="minorHAnsi"/>
          <w:lang w:val="fr-FR"/>
        </w:rPr>
        <w:t xml:space="preserve"> Prise en considération des besoins futurs et des approches</w:t>
      </w:r>
    </w:p>
    <w:p w:rsidR="00E07E58" w:rsidRPr="007067CB" w:rsidRDefault="00E07E58" w:rsidP="00E07E58">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Recommandations concernant les systèmes de transfert</w:t>
      </w:r>
    </w:p>
    <w:p w:rsidR="00E07E58" w:rsidRPr="007067CB" w:rsidRDefault="00E07E58" w:rsidP="00E07E58">
      <w:pPr>
        <w:pStyle w:val="Paragraphedeliste"/>
        <w:numPr>
          <w:ilvl w:val="0"/>
          <w:numId w:val="21"/>
        </w:numPr>
        <w:rPr>
          <w:rFonts w:asciiTheme="minorHAnsi" w:hAnsiTheme="minorHAnsi" w:cstheme="minorHAnsi"/>
          <w:lang w:val="fr-FR"/>
        </w:rPr>
      </w:pPr>
      <w:r w:rsidRPr="007067CB">
        <w:rPr>
          <w:rFonts w:asciiTheme="minorHAnsi" w:hAnsiTheme="minorHAnsi" w:cstheme="minorHAnsi"/>
          <w:lang w:val="fr-FR"/>
        </w:rPr>
        <w:t>Recommandations concernant les besoins non satisfaits</w:t>
      </w:r>
    </w:p>
    <w:p w:rsidR="000F22EA" w:rsidRPr="00AF1B47" w:rsidRDefault="000F22EA" w:rsidP="00E07E58">
      <w:pPr>
        <w:pStyle w:val="Paragraphedeliste"/>
        <w:numPr>
          <w:ilvl w:val="0"/>
          <w:numId w:val="21"/>
        </w:numPr>
        <w:rPr>
          <w:rFonts w:asciiTheme="minorHAnsi" w:hAnsiTheme="minorHAnsi" w:cstheme="minorHAnsi"/>
          <w:lang w:val="fr-FR"/>
        </w:rPr>
      </w:pPr>
      <w:r w:rsidRPr="00AF1B47">
        <w:rPr>
          <w:rFonts w:asciiTheme="minorHAnsi" w:hAnsiTheme="minorHAnsi" w:cstheme="minorHAnsi"/>
          <w:lang w:val="fr-FR"/>
        </w:rPr>
        <w:t>Prochaines étapes</w:t>
      </w:r>
    </w:p>
    <w:p w:rsidR="00E07E58" w:rsidRPr="00E07E58" w:rsidRDefault="00E07E58" w:rsidP="00E07E58">
      <w:pPr>
        <w:ind w:left="720"/>
        <w:rPr>
          <w:rFonts w:asciiTheme="minorHAnsi" w:hAnsiTheme="minorHAnsi" w:cstheme="minorHAnsi"/>
        </w:rPr>
      </w:pPr>
    </w:p>
    <w:sectPr w:rsidR="00E07E58" w:rsidRPr="00E07E58" w:rsidSect="003A22E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1B3" w:rsidRDefault="008351B3" w:rsidP="00B577AC">
      <w:r>
        <w:separator/>
      </w:r>
    </w:p>
  </w:endnote>
  <w:endnote w:type="continuationSeparator" w:id="0">
    <w:p w:rsidR="008351B3" w:rsidRDefault="008351B3" w:rsidP="00B5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1B3" w:rsidRDefault="008351B3" w:rsidP="00B577AC">
      <w:r>
        <w:separator/>
      </w:r>
    </w:p>
  </w:footnote>
  <w:footnote w:type="continuationSeparator" w:id="0">
    <w:p w:rsidR="008351B3" w:rsidRDefault="008351B3" w:rsidP="00B57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B21" w:rsidRPr="007067CB" w:rsidRDefault="006E4DA8">
    <w:pPr>
      <w:pStyle w:val="En-tte"/>
      <w:rPr>
        <w:lang w:val="fr-FR"/>
      </w:rPr>
    </w:pPr>
    <w:r w:rsidRPr="007067CB">
      <w:rPr>
        <w:lang w:val="fr-FR"/>
      </w:rPr>
      <w:tab/>
    </w:r>
    <w:r w:rsidR="00436692" w:rsidRPr="007067CB">
      <w:rPr>
        <w:lang w:val="fr-FR"/>
      </w:rPr>
      <w:tab/>
    </w:r>
  </w:p>
  <w:p w:rsidR="006E4DA8" w:rsidRPr="007B4814" w:rsidRDefault="007B4814">
    <w:pPr>
      <w:pStyle w:val="En-tte"/>
      <w:rPr>
        <w:sz w:val="18"/>
        <w:lang w:val="fr-FR"/>
      </w:rPr>
    </w:pPr>
    <w:r w:rsidRPr="007B4814">
      <w:rPr>
        <w:sz w:val="18"/>
        <w:lang w:val="fr-FR"/>
      </w:rPr>
      <w:drawing>
        <wp:inline distT="0" distB="0" distL="0" distR="0" wp14:anchorId="6DEE90D4" wp14:editId="74370555">
          <wp:extent cx="847725" cy="847725"/>
          <wp:effectExtent l="0" t="0" r="9525" b="9525"/>
          <wp:docPr id="4" name="Image 3"/>
          <wp:cNvGraphicFramePr/>
          <a:graphic xmlns:a="http://schemas.openxmlformats.org/drawingml/2006/main">
            <a:graphicData uri="http://schemas.openxmlformats.org/drawingml/2006/picture">
              <pic:pic xmlns:pic="http://schemas.openxmlformats.org/drawingml/2006/picture">
                <pic:nvPicPr>
                  <pic:cNvPr id="4" name="Image 3"/>
                  <pic:cNvPicPr/>
                </pic:nvPicPr>
                <pic:blipFill>
                  <a:blip r:embed="rId1" cstate="print"/>
                  <a:srcRect/>
                  <a:stretch>
                    <a:fillRect/>
                  </a:stretch>
                </pic:blipFill>
                <pic:spPr bwMode="auto">
                  <a:xfrm>
                    <a:off x="0" y="0"/>
                    <a:ext cx="847725" cy="847725"/>
                  </a:xfrm>
                  <a:prstGeom prst="rect">
                    <a:avLst/>
                  </a:prstGeom>
                  <a:noFill/>
                  <a:ln w="9525">
                    <a:noFill/>
                    <a:miter lim="800000"/>
                    <a:headEnd/>
                    <a:tailEnd/>
                  </a:ln>
                </pic:spPr>
              </pic:pic>
            </a:graphicData>
          </a:graphic>
        </wp:inline>
      </w:drawing>
    </w:r>
    <w:r w:rsidRPr="007B4814">
      <w:rPr>
        <w:sz w:val="18"/>
        <w:lang w:val="fr-FR"/>
      </w:rPr>
      <w:t xml:space="preserve">                                 </w:t>
    </w:r>
    <w:r w:rsidR="007067CB" w:rsidRPr="007B4814">
      <w:rPr>
        <w:sz w:val="18"/>
        <w:lang w:val="fr-FR"/>
      </w:rPr>
      <w:t>Outil d</w:t>
    </w:r>
    <w:r w:rsidR="006E4DA8" w:rsidRPr="007B4814">
      <w:rPr>
        <w:sz w:val="18"/>
        <w:lang w:val="fr-FR"/>
      </w:rPr>
      <w:t>'évaluation de</w:t>
    </w:r>
    <w:r w:rsidR="007067CB" w:rsidRPr="007B4814">
      <w:rPr>
        <w:sz w:val="18"/>
        <w:lang w:val="fr-FR"/>
      </w:rPr>
      <w:t>s</w:t>
    </w:r>
    <w:r w:rsidR="006E4DA8" w:rsidRPr="007B4814">
      <w:rPr>
        <w:sz w:val="18"/>
        <w:lang w:val="fr-FR"/>
      </w:rPr>
      <w:t xml:space="preserve"> programme</w:t>
    </w:r>
    <w:r w:rsidR="007067CB" w:rsidRPr="007B4814">
      <w:rPr>
        <w:sz w:val="18"/>
        <w:lang w:val="fr-FR"/>
      </w:rPr>
      <w:t>s de TM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3248A"/>
    <w:multiLevelType w:val="hybridMultilevel"/>
    <w:tmpl w:val="F440F2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604E7"/>
    <w:multiLevelType w:val="hybridMultilevel"/>
    <w:tmpl w:val="80E0A5D8"/>
    <w:lvl w:ilvl="0" w:tplc="96083F60">
      <w:start w:val="1"/>
      <w:numFmt w:val="bullet"/>
      <w:lvlText w:val="&gt;"/>
      <w:lvlJc w:val="left"/>
      <w:pPr>
        <w:tabs>
          <w:tab w:val="num" w:pos="1440"/>
        </w:tabs>
        <w:ind w:left="1440" w:hanging="360"/>
      </w:pPr>
      <w:rPr>
        <w:rFonts w:ascii="Trebuchet MS" w:hAnsi="Trebuchet MS" w:hint="default"/>
        <w:b/>
        <w:i w:val="0"/>
        <w:color w:val="00CC00"/>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02264B2"/>
    <w:multiLevelType w:val="hybridMultilevel"/>
    <w:tmpl w:val="8BE2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713B95"/>
    <w:multiLevelType w:val="hybridMultilevel"/>
    <w:tmpl w:val="2AB27818"/>
    <w:lvl w:ilvl="0" w:tplc="BF1E752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02209C"/>
    <w:multiLevelType w:val="hybridMultilevel"/>
    <w:tmpl w:val="6158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760D70"/>
    <w:multiLevelType w:val="hybridMultilevel"/>
    <w:tmpl w:val="7618D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D4548E"/>
    <w:multiLevelType w:val="hybridMultilevel"/>
    <w:tmpl w:val="41EA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E1F5E"/>
    <w:multiLevelType w:val="hybridMultilevel"/>
    <w:tmpl w:val="01F8D198"/>
    <w:lvl w:ilvl="0" w:tplc="96083F60">
      <w:start w:val="1"/>
      <w:numFmt w:val="bullet"/>
      <w:lvlText w:val="&gt;"/>
      <w:lvlJc w:val="left"/>
      <w:pPr>
        <w:tabs>
          <w:tab w:val="num" w:pos="1440"/>
        </w:tabs>
        <w:ind w:left="1440" w:hanging="360"/>
      </w:pPr>
      <w:rPr>
        <w:rFonts w:ascii="Trebuchet MS" w:hAnsi="Trebuchet MS" w:hint="default"/>
        <w:b/>
        <w:i w:val="0"/>
        <w:color w:val="00CC00"/>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66E5F3F"/>
    <w:multiLevelType w:val="hybridMultilevel"/>
    <w:tmpl w:val="92F41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6F63D28"/>
    <w:multiLevelType w:val="hybridMultilevel"/>
    <w:tmpl w:val="F50ECDBE"/>
    <w:lvl w:ilvl="0" w:tplc="E840A1F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A12CCD"/>
    <w:multiLevelType w:val="hybridMultilevel"/>
    <w:tmpl w:val="338E5E4A"/>
    <w:lvl w:ilvl="0" w:tplc="0DB2CED4">
      <w:numFmt w:val="bullet"/>
      <w:lvlText w:val="-"/>
      <w:lvlJc w:val="left"/>
      <w:pPr>
        <w:ind w:left="1080" w:hanging="360"/>
      </w:pPr>
      <w:rPr>
        <w:rFonts w:ascii="Trebuchet MS" w:eastAsia="Times New Roman"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8FE77E8"/>
    <w:multiLevelType w:val="hybridMultilevel"/>
    <w:tmpl w:val="55749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7F4BD9"/>
    <w:multiLevelType w:val="hybridMultilevel"/>
    <w:tmpl w:val="1738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3E4CA7"/>
    <w:multiLevelType w:val="hybridMultilevel"/>
    <w:tmpl w:val="00DA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A55BA7"/>
    <w:multiLevelType w:val="hybridMultilevel"/>
    <w:tmpl w:val="DF52D3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AA55C4"/>
    <w:multiLevelType w:val="hybridMultilevel"/>
    <w:tmpl w:val="05EC75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E03263"/>
    <w:multiLevelType w:val="hybridMultilevel"/>
    <w:tmpl w:val="F490B7DE"/>
    <w:lvl w:ilvl="0" w:tplc="0E94A2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791135"/>
    <w:multiLevelType w:val="hybridMultilevel"/>
    <w:tmpl w:val="A4B42E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DC76E4"/>
    <w:multiLevelType w:val="hybridMultilevel"/>
    <w:tmpl w:val="9962DF9E"/>
    <w:lvl w:ilvl="0" w:tplc="96083F60">
      <w:start w:val="1"/>
      <w:numFmt w:val="bullet"/>
      <w:lvlText w:val="&gt;"/>
      <w:lvlJc w:val="left"/>
      <w:pPr>
        <w:tabs>
          <w:tab w:val="num" w:pos="720"/>
        </w:tabs>
        <w:ind w:left="720" w:hanging="360"/>
      </w:pPr>
      <w:rPr>
        <w:rFonts w:ascii="Trebuchet MS" w:hAnsi="Trebuchet MS" w:hint="default"/>
        <w:b/>
        <w:i w:val="0"/>
        <w:color w:val="00CC0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1"/>
  </w:num>
  <w:num w:numId="5">
    <w:abstractNumId w:val="18"/>
  </w:num>
  <w:num w:numId="6">
    <w:abstractNumId w:val="4"/>
  </w:num>
  <w:num w:numId="7">
    <w:abstractNumId w:val="11"/>
  </w:num>
  <w:num w:numId="8">
    <w:abstractNumId w:val="2"/>
  </w:num>
  <w:num w:numId="9">
    <w:abstractNumId w:val="8"/>
  </w:num>
  <w:num w:numId="10">
    <w:abstractNumId w:val="12"/>
  </w:num>
  <w:num w:numId="11">
    <w:abstractNumId w:val="9"/>
  </w:num>
  <w:num w:numId="12">
    <w:abstractNumId w:val="16"/>
  </w:num>
  <w:num w:numId="13">
    <w:abstractNumId w:val="5"/>
  </w:num>
  <w:num w:numId="14">
    <w:abstractNumId w:val="0"/>
  </w:num>
  <w:num w:numId="15">
    <w:abstractNumId w:val="14"/>
  </w:num>
  <w:num w:numId="16">
    <w:abstractNumId w:val="15"/>
  </w:num>
  <w:num w:numId="17">
    <w:abstractNumId w:val="6"/>
  </w:num>
  <w:num w:numId="18">
    <w:abstractNumId w:val="17"/>
  </w:num>
  <w:num w:numId="19">
    <w:abstractNumId w:val="10"/>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7AC"/>
    <w:rsid w:val="00032A06"/>
    <w:rsid w:val="00040596"/>
    <w:rsid w:val="000425B3"/>
    <w:rsid w:val="00043A76"/>
    <w:rsid w:val="0005131B"/>
    <w:rsid w:val="0007010E"/>
    <w:rsid w:val="00077432"/>
    <w:rsid w:val="000C09C0"/>
    <w:rsid w:val="000C619A"/>
    <w:rsid w:val="000F22EA"/>
    <w:rsid w:val="000F26E1"/>
    <w:rsid w:val="00122239"/>
    <w:rsid w:val="001224F2"/>
    <w:rsid w:val="00183D97"/>
    <w:rsid w:val="001A0282"/>
    <w:rsid w:val="001A2184"/>
    <w:rsid w:val="00263153"/>
    <w:rsid w:val="002E2139"/>
    <w:rsid w:val="002F64DE"/>
    <w:rsid w:val="003432DC"/>
    <w:rsid w:val="0038781A"/>
    <w:rsid w:val="003A22E1"/>
    <w:rsid w:val="003A6A13"/>
    <w:rsid w:val="003E776E"/>
    <w:rsid w:val="00422069"/>
    <w:rsid w:val="00436692"/>
    <w:rsid w:val="00450F6D"/>
    <w:rsid w:val="004D14C7"/>
    <w:rsid w:val="004E6903"/>
    <w:rsid w:val="00506418"/>
    <w:rsid w:val="00530003"/>
    <w:rsid w:val="00545EA3"/>
    <w:rsid w:val="00587D94"/>
    <w:rsid w:val="005D47C2"/>
    <w:rsid w:val="006337A5"/>
    <w:rsid w:val="0066767C"/>
    <w:rsid w:val="006A45B0"/>
    <w:rsid w:val="006B2688"/>
    <w:rsid w:val="006C4ED2"/>
    <w:rsid w:val="006E0B5B"/>
    <w:rsid w:val="006E4DA8"/>
    <w:rsid w:val="007067CB"/>
    <w:rsid w:val="00707B24"/>
    <w:rsid w:val="0071138E"/>
    <w:rsid w:val="00736E91"/>
    <w:rsid w:val="00737560"/>
    <w:rsid w:val="0077209D"/>
    <w:rsid w:val="00795FA2"/>
    <w:rsid w:val="007B4814"/>
    <w:rsid w:val="007C1441"/>
    <w:rsid w:val="007C5ABC"/>
    <w:rsid w:val="008351B3"/>
    <w:rsid w:val="008534E7"/>
    <w:rsid w:val="00885316"/>
    <w:rsid w:val="00896B55"/>
    <w:rsid w:val="008E2213"/>
    <w:rsid w:val="008E59F4"/>
    <w:rsid w:val="009032AB"/>
    <w:rsid w:val="00906DFD"/>
    <w:rsid w:val="00943513"/>
    <w:rsid w:val="009754BF"/>
    <w:rsid w:val="00986544"/>
    <w:rsid w:val="00986F35"/>
    <w:rsid w:val="009B34CD"/>
    <w:rsid w:val="009B420A"/>
    <w:rsid w:val="009C4C4B"/>
    <w:rsid w:val="009D4497"/>
    <w:rsid w:val="00A23861"/>
    <w:rsid w:val="00A24A70"/>
    <w:rsid w:val="00A65880"/>
    <w:rsid w:val="00AA7F70"/>
    <w:rsid w:val="00AC5AAE"/>
    <w:rsid w:val="00AD2532"/>
    <w:rsid w:val="00AF1B47"/>
    <w:rsid w:val="00AF5798"/>
    <w:rsid w:val="00B577AC"/>
    <w:rsid w:val="00B758A5"/>
    <w:rsid w:val="00B81B21"/>
    <w:rsid w:val="00B8643C"/>
    <w:rsid w:val="00BA60CF"/>
    <w:rsid w:val="00BA697D"/>
    <w:rsid w:val="00BF55B4"/>
    <w:rsid w:val="00C00686"/>
    <w:rsid w:val="00C54DBC"/>
    <w:rsid w:val="00C94D74"/>
    <w:rsid w:val="00CD072A"/>
    <w:rsid w:val="00CF47D3"/>
    <w:rsid w:val="00D400A6"/>
    <w:rsid w:val="00DA3AF2"/>
    <w:rsid w:val="00DC152A"/>
    <w:rsid w:val="00DC5C53"/>
    <w:rsid w:val="00E07E58"/>
    <w:rsid w:val="00E12793"/>
    <w:rsid w:val="00E14AE8"/>
    <w:rsid w:val="00E36B4A"/>
    <w:rsid w:val="00E76AD0"/>
    <w:rsid w:val="00E806A1"/>
    <w:rsid w:val="00ED776C"/>
    <w:rsid w:val="00EF73DF"/>
    <w:rsid w:val="00F06388"/>
    <w:rsid w:val="00F21CD9"/>
    <w:rsid w:val="00F25B08"/>
    <w:rsid w:val="00FC04A6"/>
    <w:rsid w:val="00FC3D37"/>
    <w:rsid w:val="00FD5C31"/>
    <w:rsid w:val="00FF15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BD254C-D266-42E8-9019-47C9AF455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E91"/>
    <w:pPr>
      <w:spacing w:after="0" w:line="240" w:lineRule="auto"/>
    </w:pPr>
    <w:rPr>
      <w:rFonts w:ascii="Trebuchet MS" w:eastAsia="Times New Roman" w:hAnsi="Trebuchet MS" w:cs="Times New Roman"/>
      <w:lang w:val="en-GB"/>
    </w:rPr>
  </w:style>
  <w:style w:type="paragraph" w:styleId="Titre1">
    <w:name w:val="heading 1"/>
    <w:basedOn w:val="Normal"/>
    <w:next w:val="Normal"/>
    <w:link w:val="Titre1Car"/>
    <w:uiPriority w:val="9"/>
    <w:qFormat/>
    <w:rsid w:val="00736E91"/>
    <w:pPr>
      <w:keepNext/>
      <w:keepLines/>
      <w:spacing w:before="480"/>
      <w:outlineLvl w:val="0"/>
    </w:pPr>
    <w:rPr>
      <w:rFonts w:asciiTheme="majorHAnsi" w:eastAsiaTheme="majorEastAsia" w:hAnsiTheme="majorHAnsi" w:cstheme="majorBidi"/>
      <w:b/>
      <w:bCs/>
      <w:color w:val="848057" w:themeColor="accent1" w:themeShade="BF"/>
      <w:sz w:val="28"/>
      <w:szCs w:val="28"/>
    </w:rPr>
  </w:style>
  <w:style w:type="paragraph" w:styleId="Titre2">
    <w:name w:val="heading 2"/>
    <w:basedOn w:val="Normal"/>
    <w:next w:val="Normal"/>
    <w:link w:val="Titre2Car"/>
    <w:uiPriority w:val="9"/>
    <w:unhideWhenUsed/>
    <w:qFormat/>
    <w:rsid w:val="006C4ED2"/>
    <w:pPr>
      <w:keepNext/>
      <w:keepLines/>
      <w:spacing w:before="200"/>
      <w:outlineLvl w:val="1"/>
    </w:pPr>
    <w:rPr>
      <w:rFonts w:asciiTheme="majorHAnsi" w:eastAsiaTheme="majorEastAsia" w:hAnsiTheme="majorHAnsi" w:cstheme="majorBidi"/>
      <w:b/>
      <w:bCs/>
      <w:color w:val="A9A57C" w:themeColor="accent1"/>
      <w:sz w:val="26"/>
      <w:szCs w:val="26"/>
    </w:rPr>
  </w:style>
  <w:style w:type="paragraph" w:styleId="Titre3">
    <w:name w:val="heading 3"/>
    <w:basedOn w:val="Normal"/>
    <w:next w:val="Normal"/>
    <w:link w:val="Titre3Car"/>
    <w:uiPriority w:val="9"/>
    <w:unhideWhenUsed/>
    <w:qFormat/>
    <w:rsid w:val="00E36B4A"/>
    <w:pPr>
      <w:keepNext/>
      <w:keepLines/>
      <w:spacing w:before="200"/>
      <w:outlineLvl w:val="2"/>
    </w:pPr>
    <w:rPr>
      <w:rFonts w:asciiTheme="majorHAnsi" w:eastAsiaTheme="majorEastAsia" w:hAnsiTheme="majorHAnsi" w:cstheme="majorBidi"/>
      <w:b/>
      <w:bCs/>
      <w:color w:val="A9A57C"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577AC"/>
    <w:pPr>
      <w:tabs>
        <w:tab w:val="center" w:pos="4680"/>
        <w:tab w:val="right" w:pos="9360"/>
      </w:tabs>
    </w:pPr>
  </w:style>
  <w:style w:type="character" w:customStyle="1" w:styleId="En-tteCar">
    <w:name w:val="En-tête Car"/>
    <w:basedOn w:val="Policepardfaut"/>
    <w:link w:val="En-tte"/>
    <w:uiPriority w:val="99"/>
    <w:rsid w:val="00B577AC"/>
  </w:style>
  <w:style w:type="paragraph" w:styleId="Pieddepage">
    <w:name w:val="footer"/>
    <w:basedOn w:val="Normal"/>
    <w:link w:val="PieddepageCar"/>
    <w:uiPriority w:val="99"/>
    <w:unhideWhenUsed/>
    <w:rsid w:val="00B577AC"/>
    <w:pPr>
      <w:tabs>
        <w:tab w:val="center" w:pos="4680"/>
        <w:tab w:val="right" w:pos="9360"/>
      </w:tabs>
    </w:pPr>
  </w:style>
  <w:style w:type="character" w:customStyle="1" w:styleId="PieddepageCar">
    <w:name w:val="Pied de page Car"/>
    <w:basedOn w:val="Policepardfaut"/>
    <w:link w:val="Pieddepage"/>
    <w:uiPriority w:val="99"/>
    <w:rsid w:val="00B577AC"/>
  </w:style>
  <w:style w:type="paragraph" w:styleId="Textedebulles">
    <w:name w:val="Balloon Text"/>
    <w:basedOn w:val="Normal"/>
    <w:link w:val="TextedebullesCar"/>
    <w:uiPriority w:val="99"/>
    <w:semiHidden/>
    <w:unhideWhenUsed/>
    <w:rsid w:val="00B577AC"/>
    <w:rPr>
      <w:rFonts w:ascii="Tahoma" w:hAnsi="Tahoma" w:cs="Tahoma"/>
      <w:sz w:val="16"/>
      <w:szCs w:val="16"/>
    </w:rPr>
  </w:style>
  <w:style w:type="character" w:customStyle="1" w:styleId="TextedebullesCar">
    <w:name w:val="Texte de bulles Car"/>
    <w:basedOn w:val="Policepardfaut"/>
    <w:link w:val="Textedebulles"/>
    <w:uiPriority w:val="99"/>
    <w:semiHidden/>
    <w:rsid w:val="00B577AC"/>
    <w:rPr>
      <w:rFonts w:ascii="Tahoma" w:hAnsi="Tahoma" w:cs="Tahoma"/>
      <w:sz w:val="16"/>
      <w:szCs w:val="16"/>
    </w:rPr>
  </w:style>
  <w:style w:type="character" w:customStyle="1" w:styleId="Titre1Car">
    <w:name w:val="Titre 1 Car"/>
    <w:basedOn w:val="Policepardfaut"/>
    <w:link w:val="Titre1"/>
    <w:uiPriority w:val="9"/>
    <w:rsid w:val="00736E91"/>
    <w:rPr>
      <w:rFonts w:asciiTheme="majorHAnsi" w:eastAsiaTheme="majorEastAsia" w:hAnsiTheme="majorHAnsi" w:cstheme="majorBidi"/>
      <w:b/>
      <w:bCs/>
      <w:color w:val="848057" w:themeColor="accent1" w:themeShade="BF"/>
      <w:sz w:val="28"/>
      <w:szCs w:val="28"/>
      <w:lang w:val="en-GB"/>
    </w:rPr>
  </w:style>
  <w:style w:type="paragraph" w:styleId="Sous-titre">
    <w:name w:val="Subtitle"/>
    <w:basedOn w:val="Normal"/>
    <w:next w:val="Normal"/>
    <w:link w:val="Sous-titreCar"/>
    <w:uiPriority w:val="11"/>
    <w:qFormat/>
    <w:rsid w:val="00736E91"/>
    <w:pPr>
      <w:numPr>
        <w:ilvl w:val="1"/>
      </w:numPr>
    </w:pPr>
    <w:rPr>
      <w:rFonts w:asciiTheme="majorHAnsi" w:eastAsiaTheme="majorEastAsia" w:hAnsiTheme="majorHAnsi" w:cstheme="majorBidi"/>
      <w:i/>
      <w:iCs/>
      <w:color w:val="A9A57C" w:themeColor="accent1"/>
      <w:spacing w:val="15"/>
      <w:sz w:val="24"/>
      <w:szCs w:val="24"/>
    </w:rPr>
  </w:style>
  <w:style w:type="character" w:customStyle="1" w:styleId="Sous-titreCar">
    <w:name w:val="Sous-titre Car"/>
    <w:basedOn w:val="Policepardfaut"/>
    <w:link w:val="Sous-titre"/>
    <w:uiPriority w:val="11"/>
    <w:rsid w:val="00736E91"/>
    <w:rPr>
      <w:rFonts w:asciiTheme="majorHAnsi" w:eastAsiaTheme="majorEastAsia" w:hAnsiTheme="majorHAnsi" w:cstheme="majorBidi"/>
      <w:i/>
      <w:iCs/>
      <w:color w:val="A9A57C" w:themeColor="accent1"/>
      <w:spacing w:val="15"/>
      <w:sz w:val="24"/>
      <w:szCs w:val="24"/>
      <w:lang w:val="en-GB"/>
    </w:rPr>
  </w:style>
  <w:style w:type="character" w:styleId="Emphaseintense">
    <w:name w:val="Intense Emphasis"/>
    <w:basedOn w:val="Policepardfaut"/>
    <w:uiPriority w:val="21"/>
    <w:qFormat/>
    <w:rsid w:val="00736E91"/>
    <w:rPr>
      <w:b/>
      <w:bCs/>
      <w:i/>
      <w:iCs/>
      <w:color w:val="A9A57C" w:themeColor="accent1"/>
    </w:rPr>
  </w:style>
  <w:style w:type="character" w:styleId="Accentuation">
    <w:name w:val="Emphasis"/>
    <w:basedOn w:val="Policepardfaut"/>
    <w:uiPriority w:val="20"/>
    <w:qFormat/>
    <w:rsid w:val="00736E91"/>
    <w:rPr>
      <w:i/>
      <w:iCs/>
    </w:rPr>
  </w:style>
  <w:style w:type="character" w:styleId="Emphaseple">
    <w:name w:val="Subtle Emphasis"/>
    <w:basedOn w:val="Policepardfaut"/>
    <w:uiPriority w:val="19"/>
    <w:qFormat/>
    <w:rsid w:val="00736E91"/>
    <w:rPr>
      <w:i/>
      <w:iCs/>
      <w:color w:val="A89D7F" w:themeColor="text1" w:themeTint="7F"/>
    </w:rPr>
  </w:style>
  <w:style w:type="character" w:customStyle="1" w:styleId="Titre2Car">
    <w:name w:val="Titre 2 Car"/>
    <w:basedOn w:val="Policepardfaut"/>
    <w:link w:val="Titre2"/>
    <w:uiPriority w:val="9"/>
    <w:rsid w:val="006C4ED2"/>
    <w:rPr>
      <w:rFonts w:asciiTheme="majorHAnsi" w:eastAsiaTheme="majorEastAsia" w:hAnsiTheme="majorHAnsi" w:cstheme="majorBidi"/>
      <w:b/>
      <w:bCs/>
      <w:color w:val="A9A57C" w:themeColor="accent1"/>
      <w:sz w:val="26"/>
      <w:szCs w:val="26"/>
      <w:lang w:val="en-GB"/>
    </w:rPr>
  </w:style>
  <w:style w:type="paragraph" w:styleId="Paragraphedeliste">
    <w:name w:val="List Paragraph"/>
    <w:basedOn w:val="Normal"/>
    <w:uiPriority w:val="34"/>
    <w:qFormat/>
    <w:rsid w:val="00F25B08"/>
    <w:pPr>
      <w:ind w:left="720"/>
      <w:contextualSpacing/>
    </w:pPr>
  </w:style>
  <w:style w:type="character" w:styleId="lev">
    <w:name w:val="Strong"/>
    <w:basedOn w:val="Policepardfaut"/>
    <w:uiPriority w:val="22"/>
    <w:qFormat/>
    <w:rsid w:val="00F25B08"/>
    <w:rPr>
      <w:b/>
      <w:bCs/>
    </w:rPr>
  </w:style>
  <w:style w:type="table" w:styleId="Grilledutableau">
    <w:name w:val="Table Grid"/>
    <w:basedOn w:val="TableauNormal"/>
    <w:uiPriority w:val="59"/>
    <w:rsid w:val="000C6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3">
    <w:name w:val="Light Shading Accent 3"/>
    <w:basedOn w:val="TableauNormal"/>
    <w:uiPriority w:val="60"/>
    <w:rsid w:val="000C619A"/>
    <w:pPr>
      <w:spacing w:after="0" w:line="240" w:lineRule="auto"/>
    </w:pPr>
    <w:rPr>
      <w:color w:val="B6AD38" w:themeColor="accent3" w:themeShade="BF"/>
    </w:rPr>
    <w:tblPr>
      <w:tblStyleRowBandSize w:val="1"/>
      <w:tblStyleColBandSize w:val="1"/>
      <w:tblInd w:w="0" w:type="dxa"/>
      <w:tblBorders>
        <w:top w:val="single" w:sz="8" w:space="0" w:color="D2CB6C" w:themeColor="accent3"/>
        <w:bottom w:val="single" w:sz="8" w:space="0" w:color="D2CB6C"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2CB6C" w:themeColor="accent3"/>
          <w:left w:val="nil"/>
          <w:bottom w:val="single" w:sz="8" w:space="0" w:color="D2CB6C" w:themeColor="accent3"/>
          <w:right w:val="nil"/>
          <w:insideH w:val="nil"/>
          <w:insideV w:val="nil"/>
        </w:tcBorders>
      </w:tcPr>
    </w:tblStylePr>
    <w:tblStylePr w:type="lastRow">
      <w:pPr>
        <w:spacing w:before="0" w:after="0" w:line="240" w:lineRule="auto"/>
      </w:pPr>
      <w:rPr>
        <w:b/>
        <w:bCs/>
      </w:rPr>
      <w:tblPr/>
      <w:tcPr>
        <w:tcBorders>
          <w:top w:val="single" w:sz="8" w:space="0" w:color="D2CB6C" w:themeColor="accent3"/>
          <w:left w:val="nil"/>
          <w:bottom w:val="single" w:sz="8" w:space="0" w:color="D2CB6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2DA" w:themeFill="accent3" w:themeFillTint="3F"/>
      </w:tcPr>
    </w:tblStylePr>
    <w:tblStylePr w:type="band1Horz">
      <w:tblPr/>
      <w:tcPr>
        <w:tcBorders>
          <w:left w:val="nil"/>
          <w:right w:val="nil"/>
          <w:insideH w:val="nil"/>
          <w:insideV w:val="nil"/>
        </w:tcBorders>
        <w:shd w:val="clear" w:color="auto" w:fill="F3F2DA" w:themeFill="accent3" w:themeFillTint="3F"/>
      </w:tcPr>
    </w:tblStylePr>
  </w:style>
  <w:style w:type="character" w:customStyle="1" w:styleId="Titre3Car">
    <w:name w:val="Titre 3 Car"/>
    <w:basedOn w:val="Policepardfaut"/>
    <w:link w:val="Titre3"/>
    <w:uiPriority w:val="9"/>
    <w:rsid w:val="00E36B4A"/>
    <w:rPr>
      <w:rFonts w:asciiTheme="majorHAnsi" w:eastAsiaTheme="majorEastAsia" w:hAnsiTheme="majorHAnsi" w:cstheme="majorBidi"/>
      <w:b/>
      <w:bCs/>
      <w:color w:val="A9A57C" w:themeColor="accent1"/>
      <w:lang w:val="en-GB"/>
    </w:rPr>
  </w:style>
  <w:style w:type="character" w:styleId="Marquedecommentaire">
    <w:name w:val="annotation reference"/>
    <w:basedOn w:val="Policepardfaut"/>
    <w:uiPriority w:val="99"/>
    <w:semiHidden/>
    <w:unhideWhenUsed/>
    <w:rsid w:val="003432DC"/>
    <w:rPr>
      <w:sz w:val="18"/>
      <w:szCs w:val="18"/>
    </w:rPr>
  </w:style>
  <w:style w:type="paragraph" w:styleId="Commentaire">
    <w:name w:val="annotation text"/>
    <w:basedOn w:val="Normal"/>
    <w:link w:val="CommentaireCar"/>
    <w:uiPriority w:val="99"/>
    <w:semiHidden/>
    <w:unhideWhenUsed/>
    <w:rsid w:val="003432DC"/>
    <w:rPr>
      <w:sz w:val="24"/>
      <w:szCs w:val="24"/>
    </w:rPr>
  </w:style>
  <w:style w:type="character" w:customStyle="1" w:styleId="CommentaireCar">
    <w:name w:val="Commentaire Car"/>
    <w:basedOn w:val="Policepardfaut"/>
    <w:link w:val="Commentaire"/>
    <w:uiPriority w:val="99"/>
    <w:semiHidden/>
    <w:rsid w:val="003432DC"/>
    <w:rPr>
      <w:rFonts w:ascii="Trebuchet MS" w:eastAsia="Times New Roman" w:hAnsi="Trebuchet MS" w:cs="Times New Roman"/>
      <w:sz w:val="24"/>
      <w:szCs w:val="24"/>
      <w:lang w:val="en-GB"/>
    </w:rPr>
  </w:style>
  <w:style w:type="paragraph" w:styleId="Objetducommentaire">
    <w:name w:val="annotation subject"/>
    <w:basedOn w:val="Commentaire"/>
    <w:next w:val="Commentaire"/>
    <w:link w:val="ObjetducommentaireCar"/>
    <w:uiPriority w:val="99"/>
    <w:semiHidden/>
    <w:unhideWhenUsed/>
    <w:rsid w:val="003432DC"/>
    <w:rPr>
      <w:b/>
      <w:bCs/>
      <w:sz w:val="20"/>
      <w:szCs w:val="20"/>
    </w:rPr>
  </w:style>
  <w:style w:type="character" w:customStyle="1" w:styleId="ObjetducommentaireCar">
    <w:name w:val="Objet du commentaire Car"/>
    <w:basedOn w:val="CommentaireCar"/>
    <w:link w:val="Objetducommentaire"/>
    <w:uiPriority w:val="99"/>
    <w:semiHidden/>
    <w:rsid w:val="003432DC"/>
    <w:rPr>
      <w:rFonts w:ascii="Trebuchet MS" w:eastAsia="Times New Roman" w:hAnsi="Trebuchet MS" w:cs="Times New Roman"/>
      <w:b/>
      <w:bCs/>
      <w:sz w:val="20"/>
      <w:szCs w:val="20"/>
      <w:lang w:val="en-GB"/>
    </w:rPr>
  </w:style>
  <w:style w:type="paragraph" w:styleId="Citation">
    <w:name w:val="Quote"/>
    <w:basedOn w:val="Normal"/>
    <w:next w:val="Normal"/>
    <w:link w:val="CitationCar"/>
    <w:uiPriority w:val="29"/>
    <w:qFormat/>
    <w:rsid w:val="00263153"/>
    <w:rPr>
      <w:i/>
      <w:iCs/>
      <w:color w:val="2F2B20" w:themeColor="text1"/>
    </w:rPr>
  </w:style>
  <w:style w:type="character" w:customStyle="1" w:styleId="CitationCar">
    <w:name w:val="Citation Car"/>
    <w:basedOn w:val="Policepardfaut"/>
    <w:link w:val="Citation"/>
    <w:uiPriority w:val="29"/>
    <w:rsid w:val="00263153"/>
    <w:rPr>
      <w:rFonts w:ascii="Trebuchet MS" w:eastAsia="Times New Roman" w:hAnsi="Trebuchet MS" w:cs="Times New Roman"/>
      <w:i/>
      <w:iCs/>
      <w:color w:val="2F2B20" w:themeColor="tex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87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Tool</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07CA8758C6C1A43BC202FAFBBB811BE" ma:contentTypeVersion="12" ma:contentTypeDescription="Crear nuevo documento." ma:contentTypeScope="" ma:versionID="d0304b93583ba0196e61da9fdddff859">
  <xsd:schema xmlns:xsd="http://www.w3.org/2001/XMLSchema" xmlns:xs="http://www.w3.org/2001/XMLSchema" xmlns:p="http://schemas.microsoft.com/office/2006/metadata/properties" xmlns:ns2="dd810140-bf67-4432-bdfe-10318725fc4b" xmlns:ns3="c86f6395-7f4b-4d93-b493-5cee9a0689b6" targetNamespace="http://schemas.microsoft.com/office/2006/metadata/properties" ma:root="true" ma:fieldsID="e25524a57919015db8aeb282c727b4b2" ns2:_="" ns3:_="">
    <xsd:import namespace="dd810140-bf67-4432-bdfe-10318725fc4b"/>
    <xsd:import namespace="c86f6395-7f4b-4d93-b493-5cee9a068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10140-bf67-4432-bdfe-10318725f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33441B-3629-44DF-8DAC-B0FB5C36DF61}"/>
</file>

<file path=customXml/itemProps3.xml><?xml version="1.0" encoding="utf-8"?>
<ds:datastoreItem xmlns:ds="http://schemas.openxmlformats.org/officeDocument/2006/customXml" ds:itemID="{23DB8DF0-9868-41C1-A6D5-B46470E49696}"/>
</file>

<file path=customXml/itemProps4.xml><?xml version="1.0" encoding="utf-8"?>
<ds:datastoreItem xmlns:ds="http://schemas.openxmlformats.org/officeDocument/2006/customXml" ds:itemID="{EC2D74F2-1C7E-4C2B-BB01-5D72692E7EC1}"/>
</file>

<file path=docProps/app.xml><?xml version="1.0" encoding="utf-8"?>
<Properties xmlns="http://schemas.openxmlformats.org/officeDocument/2006/extended-properties" xmlns:vt="http://schemas.openxmlformats.org/officeDocument/2006/docPropsVTypes">
  <Template>Normal</Template>
  <TotalTime>123</TotalTime>
  <Pages>2</Pages>
  <Words>559</Words>
  <Characters>3077</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Topic #2:  Targeting, Beneficiary Selection, and Verification in Urban Cash Programmes</vt:lpstr>
      <vt:lpstr>Topic #2:  Targeting, Beneficiary Selection, and Verification in Urban Cash Programmes</vt:lpstr>
    </vt:vector>
  </TitlesOfParts>
  <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#2:  Targeting, Beneficiary Selection, and Verification in Urban Cash Programmes</dc:title>
  <dc:creator>Tiare</dc:creator>
  <cp:lastModifiedBy>Yazi Tassaou Amadou</cp:lastModifiedBy>
  <cp:revision>21</cp:revision>
  <cp:lastPrinted>2011-08-31T00:12:00Z</cp:lastPrinted>
  <dcterms:created xsi:type="dcterms:W3CDTF">2017-10-11T13:11:00Z</dcterms:created>
  <dcterms:modified xsi:type="dcterms:W3CDTF">2018-02-22T04:09:00Z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0x010100607CA8758C6C1A43BC202FAFBBB811BE</vt:lpwstr>
  </property>
</Properties>
</file>