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CB562" w14:textId="77777777" w:rsidR="00045DE3" w:rsidRPr="003E0105" w:rsidRDefault="00045DE3" w:rsidP="00045DE3">
      <w:pPr>
        <w:rPr>
          <w:rFonts w:asciiTheme="majorHAnsi" w:hAnsiTheme="majorHAnsi" w:cstheme="majorHAnsi"/>
          <w:b/>
          <w:lang w:val="en-IE"/>
        </w:rPr>
      </w:pPr>
      <w:bookmarkStart w:id="0" w:name="_Toc96675767"/>
      <w:r w:rsidRPr="003E0105">
        <w:rPr>
          <w:rFonts w:asciiTheme="majorHAnsi" w:hAnsiTheme="majorHAnsi" w:cstheme="majorHAnsi"/>
          <w:b/>
          <w:lang w:val="en-IE"/>
        </w:rPr>
        <w:t>Group / IGA ...........................................................</w:t>
      </w:r>
      <w:r>
        <w:rPr>
          <w:rFonts w:asciiTheme="majorHAnsi" w:hAnsiTheme="majorHAnsi" w:cstheme="majorHAnsi"/>
          <w:b/>
          <w:lang w:val="en-IE"/>
        </w:rPr>
        <w:t xml:space="preserve"> </w:t>
      </w:r>
      <w:r w:rsidRPr="003E0105">
        <w:rPr>
          <w:rFonts w:asciiTheme="majorHAnsi" w:hAnsiTheme="majorHAnsi" w:cstheme="majorHAnsi"/>
          <w:b/>
          <w:lang w:val="en-IE"/>
        </w:rPr>
        <w:t>Period ................................................. financial year 20............</w:t>
      </w:r>
    </w:p>
    <w:p w14:paraId="4237347D" w14:textId="77777777" w:rsidR="00045DE3" w:rsidRDefault="00045DE3" w:rsidP="00045DE3">
      <w:pPr>
        <w:pStyle w:val="Ttulo3"/>
        <w:rPr>
          <w:caps w:val="0"/>
        </w:rPr>
      </w:pPr>
      <w:r w:rsidRPr="00773D2F">
        <w:rPr>
          <w:caps w:val="0"/>
        </w:rPr>
        <w:t>BANK TRANSACTION BOOK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8"/>
        <w:gridCol w:w="3302"/>
        <w:gridCol w:w="1794"/>
        <w:gridCol w:w="1794"/>
        <w:gridCol w:w="1792"/>
      </w:tblGrid>
      <w:tr w:rsidR="00045DE3" w:rsidRPr="00773D2F" w14:paraId="69AA3019" w14:textId="77777777" w:rsidTr="00FC4CC8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689D" w14:textId="77777777" w:rsidR="00045DE3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773D2F">
              <w:rPr>
                <w:rFonts w:asciiTheme="majorHAnsi" w:hAnsiTheme="majorHAnsi" w:cstheme="majorHAnsi"/>
                <w:b/>
              </w:rPr>
              <w:t>Date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3AA2" w14:textId="77777777" w:rsidR="00045DE3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Label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52C66" w14:textId="77777777" w:rsidR="00045DE3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proofErr w:type="spellStart"/>
            <w:r>
              <w:rPr>
                <w:rFonts w:asciiTheme="majorHAnsi" w:hAnsiTheme="majorHAnsi" w:cstheme="majorHAnsi"/>
                <w:b/>
              </w:rPr>
              <w:t>Deposit</w:t>
            </w:r>
            <w:proofErr w:type="spellEnd"/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0CD5" w14:textId="77777777" w:rsidR="00045DE3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773D2F">
              <w:rPr>
                <w:rFonts w:asciiTheme="majorHAnsi" w:hAnsiTheme="majorHAnsi" w:cstheme="majorHAnsi"/>
                <w:b/>
              </w:rPr>
              <w:t>Withdrawal</w:t>
            </w:r>
            <w:proofErr w:type="spellEnd"/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4808" w14:textId="77777777" w:rsidR="00045DE3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773D2F">
              <w:rPr>
                <w:rFonts w:asciiTheme="majorHAnsi" w:hAnsiTheme="majorHAnsi" w:cstheme="majorHAnsi"/>
                <w:b/>
              </w:rPr>
              <w:t>Balance</w:t>
            </w:r>
          </w:p>
        </w:tc>
      </w:tr>
      <w:tr w:rsidR="00045DE3" w:rsidRPr="00773D2F" w14:paraId="1481E0D3" w14:textId="77777777" w:rsidTr="00FC4CC8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1D14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549E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0EC3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0EC1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D9A1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45DE3" w:rsidRPr="00773D2F" w14:paraId="7B9F2FDF" w14:textId="77777777" w:rsidTr="00FC4CC8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CD1A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B3F1B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AE6C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473D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DF7B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45DE3" w:rsidRPr="00773D2F" w14:paraId="047023BD" w14:textId="77777777" w:rsidTr="00FC4CC8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7513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43325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D2BA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23EE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62CC4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45DE3" w:rsidRPr="00773D2F" w14:paraId="77252C87" w14:textId="77777777" w:rsidTr="00FC4CC8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B68A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C4C4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7DFA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B385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A4AB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45DE3" w:rsidRPr="00773D2F" w14:paraId="68EB3306" w14:textId="77777777" w:rsidTr="00FC4CC8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3346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E490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43DF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C0DF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CBFB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45DE3" w:rsidRPr="00773D2F" w14:paraId="24930887" w14:textId="77777777" w:rsidTr="00FC4CC8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15B07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DD9F6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719B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2CD6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EC61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45DE3" w:rsidRPr="00773D2F" w14:paraId="256F62B6" w14:textId="77777777" w:rsidTr="00FC4CC8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DADE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367D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29F6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7FF6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BFAE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45DE3" w:rsidRPr="00773D2F" w14:paraId="6EAC4FF9" w14:textId="77777777" w:rsidTr="00FC4CC8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9431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FEDC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F658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5F31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FB0BE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45DE3" w:rsidRPr="00773D2F" w14:paraId="739A5239" w14:textId="77777777" w:rsidTr="00FC4CC8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F353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9855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E545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7397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346E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45DE3" w:rsidRPr="00773D2F" w14:paraId="156F1ED4" w14:textId="77777777" w:rsidTr="00FC4CC8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54FD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2031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DA6B6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5359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539B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45DE3" w:rsidRPr="00773D2F" w14:paraId="69D8F492" w14:textId="77777777" w:rsidTr="00FC4CC8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635C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B10A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2A6B2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E13E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D48C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45DE3" w:rsidRPr="00773D2F" w14:paraId="4537DB2F" w14:textId="77777777" w:rsidTr="00FC4CC8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6C97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B7BE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DA87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331A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33FEB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45DE3" w:rsidRPr="00773D2F" w14:paraId="37B10DEE" w14:textId="77777777" w:rsidTr="00FC4CC8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787D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01CA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08CEE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6B8A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683F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45DE3" w:rsidRPr="00773D2F" w14:paraId="28C6F287" w14:textId="77777777" w:rsidTr="00FC4CC8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04385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19E9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DC42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96EF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2930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45DE3" w:rsidRPr="00773D2F" w14:paraId="23180405" w14:textId="77777777" w:rsidTr="00FC4CC8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E195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0857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CB25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269B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CBD1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45DE3" w:rsidRPr="00773D2F" w14:paraId="3CA5C9D8" w14:textId="77777777" w:rsidTr="00FC4CC8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E74A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F9EB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85E9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17CF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B23B5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45DE3" w:rsidRPr="00773D2F" w14:paraId="1CC5BB25" w14:textId="77777777" w:rsidTr="00FC4CC8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3D4F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D15F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02E6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2625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2532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45DE3" w:rsidRPr="00773D2F" w14:paraId="75FA9CC4" w14:textId="77777777" w:rsidTr="00FC4CC8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34F5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95E3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FFB1C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2C41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6D3D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45DE3" w:rsidRPr="00773D2F" w14:paraId="4ADA6A82" w14:textId="77777777" w:rsidTr="00FC4CC8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02B7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F588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12E15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C701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3002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45DE3" w:rsidRPr="00773D2F" w14:paraId="272D3196" w14:textId="77777777" w:rsidTr="00FC4CC8">
        <w:trPr>
          <w:trHeight w:val="227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D664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9A03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3D34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E51C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2842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45DE3" w:rsidRPr="00773D2F" w14:paraId="49AAFFF4" w14:textId="77777777" w:rsidTr="00FC4CC8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1785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FC7E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149EF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3FB3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E82C2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45DE3" w:rsidRPr="00773D2F" w14:paraId="37404713" w14:textId="77777777" w:rsidTr="00FC4CC8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0550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A774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DB5E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70E6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19E6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45DE3" w:rsidRPr="00773D2F" w14:paraId="1AE9376B" w14:textId="77777777" w:rsidTr="00FC4CC8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786C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9CE1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2ED0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AE1EA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ADB1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045DE3" w:rsidRPr="00773D2F" w14:paraId="227639B1" w14:textId="77777777" w:rsidTr="00FC4CC8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CEB9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A7AA8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44CB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D757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1C44" w14:textId="77777777" w:rsidR="00045DE3" w:rsidRPr="00773D2F" w:rsidRDefault="00045DE3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</w:tbl>
    <w:p w14:paraId="2C8FFEBD" w14:textId="77777777" w:rsidR="00045DE3" w:rsidRDefault="00045DE3" w:rsidP="00045DE3">
      <w:pPr>
        <w:rPr>
          <w:rFonts w:asciiTheme="majorHAnsi" w:hAnsiTheme="majorHAnsi" w:cstheme="majorHAnsi"/>
          <w:u w:val="single"/>
        </w:rPr>
      </w:pPr>
    </w:p>
    <w:p w14:paraId="2B2C5E6C" w14:textId="77777777" w:rsidR="00045DE3" w:rsidRDefault="00045DE3" w:rsidP="00045DE3">
      <w:pPr>
        <w:rPr>
          <w:rFonts w:asciiTheme="majorHAnsi" w:hAnsiTheme="majorHAnsi" w:cstheme="majorHAnsi"/>
        </w:rPr>
      </w:pPr>
      <w:proofErr w:type="spellStart"/>
      <w:proofErr w:type="gramStart"/>
      <w:r>
        <w:rPr>
          <w:rFonts w:asciiTheme="majorHAnsi" w:hAnsiTheme="majorHAnsi" w:cstheme="majorHAnsi"/>
          <w:u w:val="single"/>
        </w:rPr>
        <w:t>Comment</w:t>
      </w:r>
      <w:r w:rsidRPr="00C36EE9">
        <w:rPr>
          <w:rFonts w:asciiTheme="majorHAnsi" w:hAnsiTheme="majorHAnsi" w:cstheme="majorHAnsi"/>
          <w:u w:val="single"/>
        </w:rPr>
        <w:t>s</w:t>
      </w:r>
      <w:proofErr w:type="spellEnd"/>
      <w:r w:rsidRPr="00C36EE9">
        <w:rPr>
          <w:rFonts w:asciiTheme="majorHAnsi" w:hAnsiTheme="majorHAnsi" w:cstheme="majorHAnsi"/>
        </w:rPr>
        <w:t>:</w:t>
      </w:r>
      <w:proofErr w:type="gramEnd"/>
      <w:r>
        <w:rPr>
          <w:rFonts w:asciiTheme="majorHAnsi" w:hAnsiTheme="majorHAnsi" w:cstheme="majorHAnsi"/>
        </w:rPr>
        <w:t xml:space="preserve"> </w:t>
      </w:r>
      <w:r w:rsidRPr="00C36EE9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</w:t>
      </w:r>
    </w:p>
    <w:p w14:paraId="602F0CD4" w14:textId="77777777" w:rsidR="00045DE3" w:rsidRDefault="00045DE3" w:rsidP="00045DE3">
      <w:pPr>
        <w:rPr>
          <w:rFonts w:asciiTheme="majorHAnsi" w:hAnsiTheme="majorHAnsi" w:cstheme="majorHAnsi"/>
        </w:rPr>
      </w:pPr>
      <w:r w:rsidRPr="00C36EE9">
        <w:rPr>
          <w:rFonts w:asciiTheme="majorHAnsi" w:hAnsiTheme="majorHAnsi" w:cstheme="majorHAnsi"/>
        </w:rPr>
        <w:t>.............................................................................................................</w:t>
      </w:r>
      <w:r>
        <w:rPr>
          <w:rFonts w:asciiTheme="majorHAnsi" w:hAnsiTheme="majorHAnsi" w:cstheme="majorHAnsi"/>
        </w:rPr>
        <w:t>........................................................................</w:t>
      </w:r>
    </w:p>
    <w:p w14:paraId="080C18AE" w14:textId="77777777" w:rsidR="00045DE3" w:rsidRDefault="00045DE3" w:rsidP="00045DE3">
      <w:pPr>
        <w:rPr>
          <w:rFonts w:asciiTheme="majorHAnsi" w:hAnsiTheme="majorHAnsi" w:cstheme="majorHAnsi"/>
          <w:b/>
        </w:rPr>
      </w:pPr>
      <w:proofErr w:type="gramStart"/>
      <w:r w:rsidRPr="00B040E4">
        <w:rPr>
          <w:rFonts w:asciiTheme="majorHAnsi" w:hAnsiTheme="majorHAnsi" w:cstheme="majorHAnsi"/>
          <w:b/>
        </w:rPr>
        <w:t>Signatures</w:t>
      </w:r>
      <w:r>
        <w:rPr>
          <w:rFonts w:asciiTheme="majorHAnsi" w:hAnsiTheme="majorHAnsi" w:cstheme="majorHAnsi"/>
          <w:b/>
        </w:rPr>
        <w:t>:</w:t>
      </w:r>
      <w:proofErr w:type="gramEnd"/>
      <w:r w:rsidRPr="00B040E4">
        <w:rPr>
          <w:rFonts w:asciiTheme="majorHAnsi" w:hAnsiTheme="majorHAnsi" w:cstheme="majorHAnsi"/>
          <w:b/>
        </w:rPr>
        <w:t xml:space="preserve"> </w:t>
      </w:r>
    </w:p>
    <w:p w14:paraId="531B81C2" w14:textId="77777777" w:rsidR="003C09D7" w:rsidRDefault="003870DA"/>
    <w:sectPr w:rsidR="003C09D7" w:rsidSect="00B040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992" w:bottom="993" w:left="1134" w:header="56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D7744" w14:textId="77777777" w:rsidR="00045DE3" w:rsidRDefault="00045DE3" w:rsidP="00045DE3">
      <w:pPr>
        <w:spacing w:after="0" w:line="240" w:lineRule="auto"/>
      </w:pPr>
      <w:r>
        <w:separator/>
      </w:r>
    </w:p>
  </w:endnote>
  <w:endnote w:type="continuationSeparator" w:id="0">
    <w:p w14:paraId="3AF98142" w14:textId="77777777" w:rsidR="00045DE3" w:rsidRDefault="00045DE3" w:rsidP="00045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D1D7A" w14:textId="77777777" w:rsidR="003870DA" w:rsidRDefault="003870D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C36C6" w14:textId="77777777" w:rsidR="00880B09" w:rsidRDefault="00045DE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CC8476" wp14:editId="5A02A35E">
              <wp:simplePos x="0" y="0"/>
              <wp:positionH relativeFrom="column">
                <wp:posOffset>-110490</wp:posOffset>
              </wp:positionH>
              <wp:positionV relativeFrom="paragraph">
                <wp:posOffset>-259080</wp:posOffset>
              </wp:positionV>
              <wp:extent cx="3810000" cy="285750"/>
              <wp:effectExtent l="0" t="0" r="0" b="0"/>
              <wp:wrapSquare wrapText="bothSides"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0" cy="285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2423AC5" w14:textId="77777777" w:rsidR="00880B09" w:rsidRPr="00203BBC" w:rsidRDefault="00045DE3">
                          <w:pPr>
                            <w:spacing w:after="0" w:line="240" w:lineRule="auto"/>
                            <w:rPr>
                              <w:i/>
                              <w:color w:val="C00000"/>
                              <w:sz w:val="18"/>
                              <w:lang w:val="en-IE"/>
                            </w:rPr>
                          </w:pPr>
                          <w:r>
                            <w:rPr>
                              <w:i/>
                              <w:color w:val="C00000"/>
                              <w:sz w:val="18"/>
                              <w:lang w:val="en-IE"/>
                            </w:rPr>
                            <w:t>Niger Red Cross</w:t>
                          </w:r>
                          <w:r w:rsidRPr="0022159B">
                            <w:rPr>
                              <w:i/>
                              <w:color w:val="C00000"/>
                              <w:sz w:val="18"/>
                              <w:lang w:val="en-IE"/>
                            </w:rPr>
                            <w:t xml:space="preserve"> FSL</w:t>
                          </w:r>
                          <w:r>
                            <w:rPr>
                              <w:i/>
                              <w:color w:val="C00000"/>
                              <w:sz w:val="18"/>
                              <w:lang w:val="en-IE"/>
                            </w:rPr>
                            <w:t xml:space="preserve"> Toolbox</w:t>
                          </w:r>
                          <w:r w:rsidRPr="00203BBC">
                            <w:rPr>
                              <w:i/>
                              <w:color w:val="C00000"/>
                              <w:sz w:val="18"/>
                              <w:lang w:val="en-IE"/>
                            </w:rPr>
                            <w:t>. Management and accounting tools</w:t>
                          </w:r>
                          <w:r>
                            <w:rPr>
                              <w:i/>
                              <w:color w:val="C00000"/>
                              <w:sz w:val="18"/>
                              <w:lang w:val="en-IE"/>
                            </w:rPr>
                            <w:t xml:space="preserve"> for IGAs.</w:t>
                          </w:r>
                          <w:r w:rsidRPr="00203BBC">
                            <w:rPr>
                              <w:i/>
                              <w:color w:val="C00000"/>
                              <w:sz w:val="18"/>
                              <w:lang w:val="en-I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CC8476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-8.7pt;margin-top:-20.4pt;width:300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" fillcolor="white [3201]" stroked="f" strokeweight=".5pt">
              <v:textbox>
                <w:txbxContent>
                  <w:p w14:paraId="32423AC5" w14:textId="77777777" w:rsidR="00880B09" w:rsidRPr="00203BBC" w:rsidRDefault="00045DE3">
                    <w:pPr>
                      <w:spacing w:after="0" w:line="240" w:lineRule="auto"/>
                      <w:rPr>
                        <w:i/>
                        <w:color w:val="C00000"/>
                        <w:sz w:val="18"/>
                        <w:lang w:val="en-IE"/>
                      </w:rPr>
                    </w:pPr>
                    <w:r>
                      <w:rPr>
                        <w:i/>
                        <w:color w:val="C00000"/>
                        <w:sz w:val="18"/>
                        <w:lang w:val="en-IE"/>
                      </w:rPr>
                      <w:t>Niger Red Cross</w:t>
                    </w:r>
                    <w:r w:rsidRPr="0022159B">
                      <w:rPr>
                        <w:i/>
                        <w:color w:val="C00000"/>
                        <w:sz w:val="18"/>
                        <w:lang w:val="en-IE"/>
                      </w:rPr>
                      <w:t xml:space="preserve"> FSL</w:t>
                    </w:r>
                    <w:r>
                      <w:rPr>
                        <w:i/>
                        <w:color w:val="C00000"/>
                        <w:sz w:val="18"/>
                        <w:lang w:val="en-IE"/>
                      </w:rPr>
                      <w:t xml:space="preserve"> Toolbox</w:t>
                    </w:r>
                    <w:r w:rsidRPr="00203BBC">
                      <w:rPr>
                        <w:i/>
                        <w:color w:val="C00000"/>
                        <w:sz w:val="18"/>
                        <w:lang w:val="en-IE"/>
                      </w:rPr>
                      <w:t>. Management and accounting tools</w:t>
                    </w:r>
                    <w:r>
                      <w:rPr>
                        <w:i/>
                        <w:color w:val="C00000"/>
                        <w:sz w:val="18"/>
                        <w:lang w:val="en-IE"/>
                      </w:rPr>
                      <w:t xml:space="preserve"> for IGAs.</w:t>
                    </w:r>
                    <w:r w:rsidRPr="00203BBC">
                      <w:rPr>
                        <w:i/>
                        <w:color w:val="C00000"/>
                        <w:sz w:val="18"/>
                        <w:lang w:val="en-IE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01DA6" w14:textId="77777777" w:rsidR="003870DA" w:rsidRDefault="003870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FD639" w14:textId="77777777" w:rsidR="00045DE3" w:rsidRDefault="00045DE3" w:rsidP="00045DE3">
      <w:pPr>
        <w:spacing w:after="0" w:line="240" w:lineRule="auto"/>
      </w:pPr>
      <w:r>
        <w:separator/>
      </w:r>
    </w:p>
  </w:footnote>
  <w:footnote w:type="continuationSeparator" w:id="0">
    <w:p w14:paraId="1B8485D5" w14:textId="77777777" w:rsidR="00045DE3" w:rsidRDefault="00045DE3" w:rsidP="00045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EA967" w14:textId="77777777" w:rsidR="003870DA" w:rsidRDefault="003870D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CBF81" w14:textId="7DFBD759" w:rsidR="00045DE3" w:rsidRPr="00045DE3" w:rsidRDefault="00045DE3" w:rsidP="00045DE3">
    <w:pPr>
      <w:pStyle w:val="Ttulo4"/>
      <w:spacing w:before="0" w:after="120" w:line="259" w:lineRule="auto"/>
      <w:ind w:right="6"/>
      <w:rPr>
        <w:rFonts w:cstheme="majorHAnsi"/>
        <w:i w:val="0"/>
        <w:noProof/>
        <w:sz w:val="28"/>
        <w:szCs w:val="28"/>
      </w:rPr>
    </w:pPr>
    <w:r w:rsidRPr="00045DE3">
      <w:rPr>
        <w:rFonts w:ascii="Modern No. 20" w:hAnsi="Modern No. 20"/>
        <w:i w:val="0"/>
        <w:color w:val="C00000"/>
        <w:sz w:val="28"/>
        <w:szCs w:val="28"/>
        <w:lang w:val="en-GB"/>
      </w:rPr>
      <w:t xml:space="preserve">Tool </w:t>
    </w:r>
    <w:r w:rsidR="003870DA">
      <w:rPr>
        <w:rFonts w:ascii="Modern No. 20" w:hAnsi="Modern No. 20"/>
        <w:i w:val="0"/>
        <w:color w:val="C00000"/>
        <w:sz w:val="28"/>
        <w:szCs w:val="28"/>
        <w:lang w:val="en-GB"/>
      </w:rPr>
      <w:t>4.9.</w:t>
    </w:r>
    <w:r w:rsidRPr="00045DE3">
      <w:rPr>
        <w:rFonts w:ascii="Modern No. 20" w:hAnsi="Modern No. 20"/>
        <w:i w:val="0"/>
        <w:color w:val="C00000"/>
        <w:sz w:val="28"/>
        <w:szCs w:val="28"/>
        <w:lang w:val="en-GB"/>
      </w:rPr>
      <w:t xml:space="preserve"> Mothers Clubs_ </w:t>
    </w:r>
    <w:r>
      <w:rPr>
        <w:rFonts w:ascii="Modern No. 20" w:hAnsi="Modern No. 20"/>
        <w:i w:val="0"/>
        <w:color w:val="C00000"/>
        <w:sz w:val="28"/>
        <w:szCs w:val="28"/>
        <w:lang w:val="en-GB"/>
      </w:rPr>
      <w:t>Bank Transaction Book Template</w:t>
    </w:r>
  </w:p>
  <w:p w14:paraId="6E4B6365" w14:textId="77777777" w:rsidR="004114A5" w:rsidRPr="00045DE3" w:rsidRDefault="003870DA">
    <w:pPr>
      <w:pStyle w:val="Encabezado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1EB25" w14:textId="77777777" w:rsidR="003870DA" w:rsidRDefault="003870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E3"/>
    <w:rsid w:val="00045DE3"/>
    <w:rsid w:val="000A22F6"/>
    <w:rsid w:val="00102A30"/>
    <w:rsid w:val="0038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C6DC"/>
  <w15:chartTrackingRefBased/>
  <w15:docId w15:val="{8D65EF72-E181-4CDB-9D6F-21A0C8F0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5DE3"/>
    <w:pPr>
      <w:spacing w:after="200" w:line="276" w:lineRule="auto"/>
    </w:pPr>
    <w:rPr>
      <w:rFonts w:ascii="Calibri" w:eastAsia="Calibri" w:hAnsi="Calibri" w:cs="Times New Roman"/>
      <w:lang w:val="fr-FR"/>
    </w:rPr>
  </w:style>
  <w:style w:type="paragraph" w:styleId="Ttulo3">
    <w:name w:val="heading 3"/>
    <w:basedOn w:val="Prrafodelista"/>
    <w:next w:val="Normal"/>
    <w:link w:val="Ttulo3Car"/>
    <w:qFormat/>
    <w:rsid w:val="00045DE3"/>
    <w:pPr>
      <w:ind w:left="0"/>
      <w:jc w:val="center"/>
      <w:outlineLvl w:val="2"/>
    </w:pPr>
    <w:rPr>
      <w:rFonts w:asciiTheme="majorHAnsi" w:hAnsiTheme="majorHAnsi" w:cstheme="majorHAnsi"/>
      <w:b/>
      <w:bCs/>
      <w:caps/>
      <w:color w:val="EF3340"/>
      <w:sz w:val="28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5D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045DE3"/>
    <w:rPr>
      <w:rFonts w:asciiTheme="majorHAnsi" w:eastAsia="Calibri" w:hAnsiTheme="majorHAnsi" w:cstheme="majorHAnsi"/>
      <w:b/>
      <w:bCs/>
      <w:caps/>
      <w:color w:val="EF3340"/>
      <w:sz w:val="28"/>
      <w:szCs w:val="32"/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045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5DE3"/>
    <w:rPr>
      <w:rFonts w:ascii="Calibri" w:eastAsia="Calibri" w:hAnsi="Calibri" w:cs="Times New Roman"/>
      <w:lang w:val="fr-FR"/>
    </w:rPr>
  </w:style>
  <w:style w:type="paragraph" w:styleId="Encabezado">
    <w:name w:val="header"/>
    <w:basedOn w:val="Normal"/>
    <w:link w:val="EncabezadoCar"/>
    <w:uiPriority w:val="99"/>
    <w:unhideWhenUsed/>
    <w:rsid w:val="00045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5DE3"/>
    <w:rPr>
      <w:rFonts w:ascii="Calibri" w:eastAsia="Calibri" w:hAnsi="Calibri" w:cs="Times New Roman"/>
      <w:lang w:val="fr-FR"/>
    </w:rPr>
  </w:style>
  <w:style w:type="paragraph" w:styleId="Prrafodelista">
    <w:name w:val="List Paragraph"/>
    <w:basedOn w:val="Normal"/>
    <w:uiPriority w:val="34"/>
    <w:qFormat/>
    <w:rsid w:val="00045DE3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045DE3"/>
    <w:rPr>
      <w:rFonts w:asciiTheme="majorHAnsi" w:eastAsiaTheme="majorEastAsia" w:hAnsiTheme="majorHAnsi" w:cstheme="majorBidi"/>
      <w:i/>
      <w:iCs/>
      <w:color w:val="2F5496" w:themeColor="accent1" w:themeShade="BF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17523-bc64-4cdb-aacc-7c32b8b6a6a2">
      <Terms xmlns="http://schemas.microsoft.com/office/infopath/2007/PartnerControls"/>
    </lcf76f155ced4ddcb4097134ff3c332f>
    <TaxCatchAll xmlns="bc67ed7e-ce50-48fc-8055-e09abf489ae9" xsi:nil="true"/>
  </documentManagement>
</p:properties>
</file>

<file path=customXml/itemProps1.xml><?xml version="1.0" encoding="utf-8"?>
<ds:datastoreItem xmlns:ds="http://schemas.openxmlformats.org/officeDocument/2006/customXml" ds:itemID="{037C4C57-F505-4036-817A-9D86406237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1CA75-1C9D-4379-A2DF-AA593C34F871}"/>
</file>

<file path=customXml/itemProps3.xml><?xml version="1.0" encoding="utf-8"?>
<ds:datastoreItem xmlns:ds="http://schemas.openxmlformats.org/officeDocument/2006/customXml" ds:itemID="{36B2FBC3-F895-40C3-B11C-F707DA1AFD2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9fd9fa4-8e6b-403f-a6df-066bba284f00"/>
    <ds:schemaRef ds:uri="1fcdf5ed-2333-47cb-8d6d-ebc2dd5876f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    BANK TRANSACTION BOOK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  CID-EU Sergio García González</dc:creator>
  <cp:keywords/>
  <dc:description/>
  <cp:lastModifiedBy>00  CID-EU Sergio García González</cp:lastModifiedBy>
  <cp:revision>2</cp:revision>
  <dcterms:created xsi:type="dcterms:W3CDTF">2023-01-24T12:27:00Z</dcterms:created>
  <dcterms:modified xsi:type="dcterms:W3CDTF">2023-01-24T14:23:00Z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</Properties>
</file>