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04" w:rsidRPr="006D1DF3" w:rsidRDefault="00E61E04" w:rsidP="00E61E04">
      <w:pPr>
        <w:pStyle w:val="Estilo4"/>
        <w:rPr>
          <w:rFonts w:ascii="Montserrat SemiBold" w:hAnsi="Montserrat SemiBold" w:cs="Open Sans"/>
          <w:b w:val="0"/>
          <w:color w:val="F5333F"/>
          <w:sz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</w:rPr>
        <w:t xml:space="preserve">Herramienta </w:t>
      </w:r>
      <w:r w:rsidR="0099695C">
        <w:rPr>
          <w:rFonts w:ascii="Montserrat SemiBold" w:hAnsi="Montserrat SemiBold"/>
          <w:b w:val="0"/>
          <w:color w:val="F5333F"/>
          <w:sz w:val="28"/>
        </w:rPr>
        <w:t>E</w:t>
      </w:r>
      <w:proofErr w:type="gramStart"/>
      <w:r>
        <w:rPr>
          <w:rFonts w:ascii="Montserrat SemiBold" w:hAnsi="Montserrat SemiBold"/>
          <w:b w:val="0"/>
          <w:color w:val="F5333F"/>
          <w:sz w:val="28"/>
        </w:rPr>
        <w:t>2.</w:t>
      </w:r>
      <w:r w:rsidR="0099695C">
        <w:rPr>
          <w:rFonts w:ascii="Montserrat SemiBold" w:hAnsi="Montserrat SemiBold"/>
          <w:b w:val="0"/>
          <w:color w:val="F5333F"/>
          <w:sz w:val="28"/>
        </w:rPr>
        <w:t>F</w:t>
      </w:r>
      <w:proofErr w:type="gramEnd"/>
      <w:r>
        <w:rPr>
          <w:rFonts w:ascii="Montserrat SemiBold" w:hAnsi="Montserrat SemiBold"/>
          <w:b w:val="0"/>
          <w:color w:val="F5333F"/>
          <w:sz w:val="28"/>
        </w:rPr>
        <w:t>1.</w:t>
      </w:r>
      <w:r w:rsidR="0099695C">
        <w:rPr>
          <w:rFonts w:ascii="Montserrat SemiBold" w:hAnsi="Montserrat SemiBold"/>
          <w:b w:val="0"/>
          <w:color w:val="F5333F"/>
          <w:sz w:val="28"/>
        </w:rPr>
        <w:t>H</w:t>
      </w:r>
      <w:r>
        <w:rPr>
          <w:rFonts w:ascii="Montserrat SemiBold" w:hAnsi="Montserrat SemiBold"/>
          <w:b w:val="0"/>
          <w:color w:val="F5333F"/>
          <w:sz w:val="28"/>
        </w:rPr>
        <w:t>1</w:t>
      </w:r>
      <w:bookmarkEnd w:id="0"/>
      <w:r>
        <w:rPr>
          <w:rFonts w:ascii="Montserrat SemiBold" w:hAnsi="Montserrat SemiBold"/>
          <w:b w:val="0"/>
          <w:color w:val="F5333F"/>
          <w:sz w:val="28"/>
        </w:rPr>
        <w:t xml:space="preserve">. Resumen de enfoques, criterios y mecanismos de focalización  </w:t>
      </w: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1160"/>
        <w:gridCol w:w="2041"/>
        <w:gridCol w:w="7265"/>
      </w:tblGrid>
      <w:tr w:rsidR="00196D53" w:rsidRPr="00061BEC" w:rsidTr="006D1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4" w:type="pct"/>
            <w:gridSpan w:val="2"/>
            <w:shd w:val="clear" w:color="auto" w:fill="808080" w:themeFill="background1" w:themeFillShade="80"/>
            <w:vAlign w:val="center"/>
          </w:tcPr>
          <w:p w:rsidR="002A5491" w:rsidRPr="00061BEC" w:rsidRDefault="00196D53" w:rsidP="002A5491">
            <w:pPr>
              <w:rPr>
                <w:rFonts w:ascii="Montserrat SemiBold" w:hAnsi="Montserrat SemiBold" w:cs="Open Sans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Enfoque </w:t>
            </w:r>
          </w:p>
        </w:tc>
        <w:tc>
          <w:tcPr>
            <w:tcW w:w="3576" w:type="pct"/>
            <w:shd w:val="clear" w:color="auto" w:fill="808080" w:themeFill="background1" w:themeFillShade="80"/>
            <w:vAlign w:val="center"/>
          </w:tcPr>
          <w:p w:rsidR="002A5491" w:rsidRPr="00061BEC" w:rsidRDefault="00196D53" w:rsidP="002A54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Ejemplos de criterios 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061BEC" w:rsidRDefault="00061BEC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FA6F2B4" wp14:editId="285F6FE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-260350</wp:posOffset>
                  </wp:positionV>
                  <wp:extent cx="588645" cy="381635"/>
                  <wp:effectExtent l="0" t="0" r="1905" b="0"/>
                  <wp:wrapThrough wrapText="bothSides">
                    <wp:wrapPolygon edited="0">
                      <wp:start x="6291" y="0"/>
                      <wp:lineTo x="0" y="4313"/>
                      <wp:lineTo x="0" y="16173"/>
                      <wp:lineTo x="8388" y="20486"/>
                      <wp:lineTo x="9786" y="20486"/>
                      <wp:lineTo x="13282" y="20486"/>
                      <wp:lineTo x="13981" y="20486"/>
                      <wp:lineTo x="16777" y="17251"/>
                      <wp:lineTo x="20971" y="10782"/>
                      <wp:lineTo x="20971" y="3235"/>
                      <wp:lineTo x="16777" y="0"/>
                      <wp:lineTo x="6291" y="0"/>
                    </wp:wrapPolygon>
                  </wp:wrapThrough>
                  <wp:docPr id="196" name="Imagen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Blanket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38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2A5491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ENFOQUE UNIVERSAL</w:t>
            </w:r>
          </w:p>
        </w:tc>
        <w:tc>
          <w:tcPr>
            <w:tcW w:w="3576" w:type="pct"/>
            <w:vAlign w:val="center"/>
          </w:tcPr>
          <w:p w:rsidR="002A5491" w:rsidRPr="00196D53" w:rsidRDefault="002A5491" w:rsidP="00196D5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Ofrecer asistencia a toda la población</w:t>
            </w:r>
          </w:p>
        </w:tc>
      </w:tr>
      <w:tr w:rsidR="002A5491" w:rsidRPr="002A549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52736C8B" wp14:editId="3117FE44">
                  <wp:extent cx="586456" cy="586456"/>
                  <wp:effectExtent l="0" t="0" r="4445" b="0"/>
                  <wp:docPr id="192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A6A3D-5871-4F2A-B524-C812275DE5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4">
                            <a:extLst>
                              <a:ext uri="{FF2B5EF4-FFF2-40B4-BE49-F238E27FC236}">
                                <a16:creationId xmlns:a16="http://schemas.microsoft.com/office/drawing/2014/main" id="{F02A6A3D-5871-4F2A-B524-C812275DE5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503" cy="58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196D53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GEOGRÁFICO</w:t>
            </w:r>
          </w:p>
        </w:tc>
        <w:tc>
          <w:tcPr>
            <w:tcW w:w="3576" w:type="pct"/>
            <w:vAlign w:val="center"/>
          </w:tcPr>
          <w:p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Identificar divisiones administrativas con gran concentración de población vulnerable / afectada por desastres. Zona concreta delimitada.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00825484" wp14:editId="22F10F51">
                  <wp:extent cx="504825" cy="504825"/>
                  <wp:effectExtent l="0" t="0" r="9525" b="9525"/>
                  <wp:docPr id="193" name="Imagen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1A304C-5D67-4981-B377-975C22CAE8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6">
                            <a:extLst>
                              <a:ext uri="{FF2B5EF4-FFF2-40B4-BE49-F238E27FC236}">
                                <a16:creationId xmlns:a16="http://schemas.microsoft.com/office/drawing/2014/main" id="{B41A304C-5D67-4981-B377-975C22CAE8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123" cy="506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SOCIOECONÓMICO</w:t>
            </w:r>
          </w:p>
        </w:tc>
        <w:tc>
          <w:tcPr>
            <w:tcW w:w="3576" w:type="pct"/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Nivel de ingresos, tipo de e</w:t>
            </w:r>
            <w:bookmarkStart w:id="1" w:name="_GoBack"/>
            <w:bookmarkEnd w:id="1"/>
            <w:r>
              <w:rPr>
                <w:rFonts w:ascii="Open Sans" w:hAnsi="Open Sans"/>
                <w:sz w:val="18"/>
                <w:szCs w:val="18"/>
              </w:rPr>
              <w:t>mpleo / medios de vida, diversificación de las fuentes de ingresos, nivel de endeudamiento, estrategia de afrontamiento; apoyo de familia/amistades (remesas u otros)</w:t>
            </w:r>
          </w:p>
        </w:tc>
      </w:tr>
      <w:tr w:rsidR="002A5491" w:rsidRPr="001B465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14E55538" wp14:editId="1525565A">
                  <wp:extent cx="595645" cy="595645"/>
                  <wp:effectExtent l="0" t="0" r="0" b="0"/>
                  <wp:docPr id="194" name="Imagen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E0039E-5128-4A80-B75C-43554F0ECA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28">
                            <a:extLst>
                              <a:ext uri="{FF2B5EF4-FFF2-40B4-BE49-F238E27FC236}">
                                <a16:creationId xmlns:a16="http://schemas.microsoft.com/office/drawing/2014/main" id="{5FE0039E-5128-4A80-B75C-43554F0ECA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21" cy="59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2A5491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POR CATEGORÍAS</w:t>
            </w:r>
            <w:r>
              <w:rPr>
                <w:rFonts w:ascii="Montserrat SemiBold" w:hAnsi="Montserrat SemiBold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Minorías étnicas / grupos religiosos / grupos tribales, mujeres, niñas, juventud, infancia (especialmente no acompañados/as), personas mayores, personas con discapacidad, hogares cuya cabeza de familia es una mujer con personas dependientes a su cargo...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6D1DF3" w:rsidRDefault="00061BEC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905CFE2" wp14:editId="15F556F3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-386080</wp:posOffset>
                  </wp:positionV>
                  <wp:extent cx="662305" cy="662305"/>
                  <wp:effectExtent l="0" t="0" r="4445" b="4445"/>
                  <wp:wrapNone/>
                  <wp:docPr id="195" name="Imagen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4052AB-7171-4CB0-9677-7F6A4A5C8F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29">
                            <a:extLst>
                              <a:ext uri="{FF2B5EF4-FFF2-40B4-BE49-F238E27FC236}">
                                <a16:creationId xmlns:a16="http://schemas.microsoft.com/office/drawing/2014/main" id="{8F4052AB-7171-4CB0-9677-7F6A4A5C8F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6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PERSONAS AFECTADAS POR DESASTRES/CRISIS</w:t>
            </w:r>
            <w:r>
              <w:rPr>
                <w:rFonts w:ascii="Montserrat SemiBold" w:hAnsi="Montserrat SemiBold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:rsidR="002A5491" w:rsidRPr="002A5491" w:rsidRDefault="00196D53" w:rsidP="0058374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Hogares directamente afectados por desastres, hogares cuya vivienda ha sido gravemente dañada o completamente destruida por un desastre, hogares en los que uno o más miembros han fallecido de COVID-19...</w:t>
            </w:r>
          </w:p>
        </w:tc>
      </w:tr>
      <w:tr w:rsidR="002A5491" w:rsidRPr="001B465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BC14531" wp14:editId="708868ED">
                  <wp:extent cx="599747" cy="594090"/>
                  <wp:effectExtent l="0" t="0" r="0" b="0"/>
                  <wp:docPr id="32" name="Imagen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9DCCA1-47E5-4289-BBA7-C617811ABE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1">
                            <a:extLst>
                              <a:ext uri="{FF2B5EF4-FFF2-40B4-BE49-F238E27FC236}">
                                <a16:creationId xmlns:a16="http://schemas.microsoft.com/office/drawing/2014/main" id="{929DCCA1-47E5-4289-BBA7-C617811ABE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1" cy="59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tcBorders>
              <w:left w:val="nil"/>
            </w:tcBorders>
            <w:vAlign w:val="center"/>
          </w:tcPr>
          <w:p w:rsidR="002A5491" w:rsidRPr="00061BEC" w:rsidRDefault="002A5491" w:rsidP="00061BEC">
            <w:pPr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POR SITUACIÓN CIRCUNSTANCIAL</w:t>
            </w:r>
            <w:r>
              <w:rPr>
                <w:rFonts w:ascii="Montserrat SemiBold" w:hAnsi="Montserrat SemiBold"/>
                <w:color w:val="002060"/>
                <w:sz w:val="18"/>
                <w:szCs w:val="18"/>
              </w:rPr>
              <w:t> </w:t>
            </w:r>
          </w:p>
        </w:tc>
        <w:tc>
          <w:tcPr>
            <w:tcW w:w="3576" w:type="pct"/>
            <w:vAlign w:val="center"/>
          </w:tcPr>
          <w:p w:rsidR="002A5491" w:rsidRPr="002A5491" w:rsidRDefault="002A5491" w:rsidP="0058374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Personas desplazadas internas, retornadas, refugiadas; tiempo desde el último desplazamiento o desde la llegada a la zona/vecindario; población de acogida...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3C2E3D51" wp14:editId="088265F0">
                  <wp:extent cx="495300" cy="495300"/>
                  <wp:effectExtent l="0" t="0" r="0" b="0"/>
                  <wp:docPr id="34" name="Imagen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00538A-35AF-4CC0-88D6-E3290745EE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3">
                            <a:extLst>
                              <a:ext uri="{FF2B5EF4-FFF2-40B4-BE49-F238E27FC236}">
                                <a16:creationId xmlns:a16="http://schemas.microsoft.com/office/drawing/2014/main" id="{5200538A-35AF-4CC0-88D6-E3290745EE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13" cy="49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" w:type="pct"/>
            <w:vAlign w:val="center"/>
          </w:tcPr>
          <w:p w:rsidR="002A5491" w:rsidRPr="00061BEC" w:rsidRDefault="00196D53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caps/>
                <w:color w:val="002060"/>
                <w:sz w:val="18"/>
                <w:szCs w:val="18"/>
              </w:rPr>
              <w:t>PROTECCIÓN  </w:t>
            </w:r>
          </w:p>
          <w:p w:rsidR="002A5491" w:rsidRPr="00061BEC" w:rsidRDefault="002A5491" w:rsidP="00061BEC">
            <w:pPr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caps/>
                <w:color w:val="002060"/>
                <w:sz w:val="18"/>
                <w:szCs w:val="18"/>
              </w:rPr>
            </w:pPr>
          </w:p>
        </w:tc>
        <w:tc>
          <w:tcPr>
            <w:tcW w:w="3576" w:type="pct"/>
            <w:vAlign w:val="center"/>
          </w:tcPr>
          <w:p w:rsidR="002A5491" w:rsidRPr="002A5491" w:rsidRDefault="002A5491" w:rsidP="008C4342">
            <w:pPr>
              <w:pStyle w:val="Prrafodelista"/>
              <w:spacing w:line="240" w:lineRule="atLea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Víctimas de violencia de género, personas amenazadas, personas en riesgo de desahucio...</w:t>
            </w:r>
          </w:p>
        </w:tc>
      </w:tr>
    </w:tbl>
    <w:p w:rsidR="002A5491" w:rsidRPr="0099695C" w:rsidRDefault="002A5491" w:rsidP="002A5491">
      <w:pPr>
        <w:spacing w:line="240" w:lineRule="auto"/>
        <w:rPr>
          <w:rFonts w:ascii="Open Sans" w:hAnsi="Open Sans" w:cs="Open Sans"/>
          <w:sz w:val="18"/>
          <w:szCs w:val="18"/>
          <w:lang w:eastAsia="en-US"/>
        </w:rPr>
      </w:pPr>
    </w:p>
    <w:tbl>
      <w:tblPr>
        <w:tblStyle w:val="Tablanormal3"/>
        <w:tblW w:w="5000" w:type="pct"/>
        <w:tblLook w:val="04A0" w:firstRow="1" w:lastRow="0" w:firstColumn="1" w:lastColumn="0" w:noHBand="0" w:noVBand="1"/>
      </w:tblPr>
      <w:tblGrid>
        <w:gridCol w:w="1365"/>
        <w:gridCol w:w="2175"/>
        <w:gridCol w:w="6926"/>
      </w:tblGrid>
      <w:tr w:rsidR="002A5491" w:rsidRPr="00061BEC" w:rsidTr="006D1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1" w:type="pct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:rsidR="002A5491" w:rsidRPr="00061BEC" w:rsidRDefault="00196D53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</w:pPr>
            <w:r>
              <w:rPr>
                <w:rFonts w:ascii="Montserrat SemiBold" w:hAnsi="Montserrat SemiBold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  <w:t xml:space="preserve">MECANISMO </w:t>
            </w:r>
          </w:p>
        </w:tc>
        <w:tc>
          <w:tcPr>
            <w:tcW w:w="3309" w:type="pct"/>
            <w:tcBorders>
              <w:bottom w:val="none" w:sz="0" w:space="0" w:color="auto"/>
            </w:tcBorders>
            <w:shd w:val="clear" w:color="auto" w:fill="808080" w:themeFill="background1" w:themeFillShade="80"/>
            <w:vAlign w:val="center"/>
          </w:tcPr>
          <w:p w:rsidR="002A5491" w:rsidRPr="00061BEC" w:rsidRDefault="00196D53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 w:val="0"/>
                <w:bCs w:val="0"/>
                <w:caps w:val="0"/>
                <w:color w:val="FFFFFF" w:themeColor="background1"/>
                <w:sz w:val="24"/>
                <w:szCs w:val="24"/>
              </w:rPr>
            </w:pPr>
            <w:r>
              <w:rPr>
                <w:rFonts w:ascii="Montserrat SemiBold" w:hAnsi="Montserrat SemiBold"/>
                <w:caps w:val="0"/>
                <w:color w:val="FFFFFF" w:themeColor="background1"/>
                <w:sz w:val="24"/>
                <w:szCs w:val="24"/>
              </w:rPr>
              <w:t>Descripción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061B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0BF67413" wp14:editId="08CFA272">
                  <wp:extent cx="552435" cy="552435"/>
                  <wp:effectExtent l="0" t="0" r="635" b="0"/>
                  <wp:docPr id="204" name="Imagen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2A6A3D-5871-4F2A-B524-C812275DE5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4">
                            <a:extLst>
                              <a:ext uri="{FF2B5EF4-FFF2-40B4-BE49-F238E27FC236}">
                                <a16:creationId xmlns:a16="http://schemas.microsoft.com/office/drawing/2014/main" id="{F02A6A3D-5871-4F2A-B524-C812275DE5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19" cy="55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2A5491" w:rsidP="00196D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GEOGRÁFICO</w:t>
            </w:r>
          </w:p>
        </w:tc>
        <w:tc>
          <w:tcPr>
            <w:tcW w:w="3309" w:type="pct"/>
            <w:vAlign w:val="center"/>
          </w:tcPr>
          <w:p w:rsidR="002A5491" w:rsidRPr="002A5491" w:rsidRDefault="00196D53" w:rsidP="0058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Se seleccionan vecindarios, aldeas o divisiones administrativas más grandes (comunidades, distritos, regiones, etc.).</w:t>
            </w:r>
          </w:p>
        </w:tc>
      </w:tr>
      <w:tr w:rsidR="002A5491" w:rsidRPr="001B465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 </w:t>
            </w:r>
            <w:r>
              <w:drawing>
                <wp:inline distT="0" distB="0" distL="0" distR="0" wp14:anchorId="2097A2F8" wp14:editId="19952499">
                  <wp:extent cx="488950" cy="488950"/>
                  <wp:effectExtent l="0" t="0" r="6350" b="6350"/>
                  <wp:docPr id="207" name="Imagen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Admi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39" cy="49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ADMINISTRATIVO</w:t>
            </w:r>
          </w:p>
        </w:tc>
        <w:tc>
          <w:tcPr>
            <w:tcW w:w="3309" w:type="pct"/>
            <w:vAlign w:val="center"/>
          </w:tcPr>
          <w:p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En base a datos administrativos previos (registro oficial).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b w:val="0"/>
                <w:bCs w:val="0"/>
                <w:caps w:val="0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4A882FC8" wp14:editId="71BE4B36">
                  <wp:extent cx="561975" cy="561975"/>
                  <wp:effectExtent l="0" t="0" r="9525" b="9525"/>
                  <wp:docPr id="206" name="Gráfico 10" descr="Saludo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686FC5-C7AA-4881-81BC-6BE8EE3781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áfico 10" descr="Saludos">
                            <a:extLst>
                              <a:ext uri="{FF2B5EF4-FFF2-40B4-BE49-F238E27FC236}">
                                <a16:creationId xmlns:a16="http://schemas.microsoft.com/office/drawing/2014/main" id="{3F686FC5-C7AA-4881-81BC-6BE8EE3781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021" cy="56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2A5491" w:rsidP="00196D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BASADO EN LA COMUNIDAD</w:t>
            </w:r>
          </w:p>
        </w:tc>
        <w:tc>
          <w:tcPr>
            <w:tcW w:w="3309" w:type="pct"/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Evaluación participativa involucrando a las poblaciones afectadas, informando sobre las necesidades y capacidades de los actores implicados en la respuesta. </w:t>
            </w:r>
          </w:p>
          <w:p w:rsidR="002A5491" w:rsidRPr="0099695C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A5491" w:rsidRPr="001B465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73D09DF2" wp14:editId="5CD1EB35">
                  <wp:extent cx="485775" cy="485775"/>
                  <wp:effectExtent l="0" t="0" r="0" b="9525"/>
                  <wp:docPr id="205" name="Gráfico 205" descr="Lista de comprobación R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checklist_rtl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11" cy="48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COMBINACIÓN DE CRITERIOS</w:t>
            </w:r>
          </w:p>
        </w:tc>
        <w:tc>
          <w:tcPr>
            <w:tcW w:w="3309" w:type="pct"/>
            <w:vAlign w:val="center"/>
          </w:tcPr>
          <w:p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Combina varios tipos de criterios (protección, situación, categorías, socioeconómicos) a los que se asigna una puntuación.</w:t>
            </w:r>
          </w:p>
        </w:tc>
      </w:tr>
      <w:tr w:rsidR="002A5491" w:rsidRPr="001B4651" w:rsidTr="006D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611C9125" wp14:editId="1FF921A5">
                  <wp:extent cx="513611" cy="513611"/>
                  <wp:effectExtent l="0" t="0" r="0" b="1270"/>
                  <wp:docPr id="208" name="Gráfico 11" descr="Mano levantad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7EA8F7-A84E-45E0-85C4-F54CC97C39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áfico 11" descr="Mano levantada">
                            <a:extLst>
                              <a:ext uri="{FF2B5EF4-FFF2-40B4-BE49-F238E27FC236}">
                                <a16:creationId xmlns:a16="http://schemas.microsoft.com/office/drawing/2014/main" id="{917EA8F7-A84E-45E0-85C4-F54CC97C39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320" cy="51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2A5491" w:rsidP="00196D5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AUTOSELECCIÓN</w:t>
            </w:r>
          </w:p>
        </w:tc>
        <w:tc>
          <w:tcPr>
            <w:tcW w:w="3309" w:type="pct"/>
            <w:vAlign w:val="center"/>
          </w:tcPr>
          <w:p w:rsidR="002A5491" w:rsidRPr="002A5491" w:rsidRDefault="002A5491" w:rsidP="00583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Los miembros de la población destinataria presentan voluntariamente su candidatura o solicitan ser beneficiarios. También deben cumplir los criterios seleccionados de los distintos enfoques, para garantizar que se apoyará a quienes tengan más necesidad.</w:t>
            </w:r>
          </w:p>
        </w:tc>
      </w:tr>
      <w:tr w:rsidR="002A5491" w:rsidRPr="001B4651" w:rsidTr="006D1DF3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" w:type="pct"/>
            <w:tcBorders>
              <w:right w:val="none" w:sz="0" w:space="0" w:color="auto"/>
            </w:tcBorders>
            <w:vAlign w:val="center"/>
          </w:tcPr>
          <w:p w:rsidR="002A5491" w:rsidRPr="002A5491" w:rsidRDefault="002A5491" w:rsidP="005837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drawing>
                <wp:inline distT="0" distB="0" distL="0" distR="0" wp14:anchorId="338C6B51" wp14:editId="2CFDDAFE">
                  <wp:extent cx="538525" cy="538525"/>
                  <wp:effectExtent l="0" t="0" r="0" b="0"/>
                  <wp:docPr id="209" name="Gráfico 12" descr="Canch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5B13611-ABA5-4E1C-8393-C857268A651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áfico 12" descr="Cancha">
                            <a:extLst>
                              <a:ext uri="{FF2B5EF4-FFF2-40B4-BE49-F238E27FC236}">
                                <a16:creationId xmlns:a16="http://schemas.microsoft.com/office/drawing/2014/main" id="{D5B13611-ABA5-4E1C-8393-C857268A65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26" cy="53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8" w:type="pct"/>
            <w:tcBorders>
              <w:left w:val="nil"/>
            </w:tcBorders>
            <w:vAlign w:val="center"/>
          </w:tcPr>
          <w:p w:rsidR="002A5491" w:rsidRPr="00061BEC" w:rsidRDefault="00196D53" w:rsidP="00196D5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SemiBold" w:hAnsi="Montserrat SemiBold" w:cs="Open Sans"/>
                <w:bCs/>
                <w:color w:val="002060"/>
                <w:sz w:val="18"/>
                <w:szCs w:val="18"/>
              </w:rPr>
            </w:pPr>
            <w:r>
              <w:rPr>
                <w:rFonts w:ascii="Montserrat SemiBold" w:hAnsi="Montserrat SemiBold"/>
                <w:bCs/>
                <w:color w:val="002060"/>
                <w:sz w:val="18"/>
                <w:szCs w:val="18"/>
              </w:rPr>
              <w:t>INSTITUCIONAL</w:t>
            </w:r>
          </w:p>
        </w:tc>
        <w:tc>
          <w:tcPr>
            <w:tcW w:w="3309" w:type="pct"/>
            <w:vAlign w:val="center"/>
          </w:tcPr>
          <w:p w:rsidR="002A5491" w:rsidRPr="002A5491" w:rsidRDefault="002A5491" w:rsidP="00583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Las personas beneficiarias se seleccionan a través de una institución, que puede ser un proveedor de servicios, una organización de la sociedad civil, una organización comunitaria o una agencia humanitaria.</w:t>
            </w:r>
          </w:p>
        </w:tc>
      </w:tr>
    </w:tbl>
    <w:p w:rsidR="00196D53" w:rsidRPr="0099695C" w:rsidRDefault="00196D53" w:rsidP="00061BEC">
      <w:pPr>
        <w:tabs>
          <w:tab w:val="left" w:pos="2115"/>
        </w:tabs>
      </w:pPr>
    </w:p>
    <w:sectPr w:rsidR="00196D53" w:rsidRPr="0099695C" w:rsidSect="008C4342">
      <w:headerReference w:type="default" r:id="rId28"/>
      <w:footerReference w:type="default" r:id="rId29"/>
      <w:pgSz w:w="11906" w:h="16838"/>
      <w:pgMar w:top="1134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A78" w:rsidRDefault="00955A78" w:rsidP="00B20F2D">
      <w:pPr>
        <w:spacing w:after="0" w:line="240" w:lineRule="auto"/>
      </w:pPr>
      <w:r>
        <w:separator/>
      </w:r>
    </w:p>
  </w:endnote>
  <w:endnote w:type="continuationSeparator" w:id="0">
    <w:p w:rsidR="00955A78" w:rsidRDefault="00955A78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A78" w:rsidRDefault="00955A78" w:rsidP="00B20F2D">
      <w:pPr>
        <w:spacing w:after="0" w:line="240" w:lineRule="auto"/>
      </w:pPr>
      <w:r>
        <w:separator/>
      </w:r>
    </w:p>
  </w:footnote>
  <w:footnote w:type="continuationSeparator" w:id="0">
    <w:p w:rsidR="00955A78" w:rsidRDefault="00955A78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B2" w:rsidRDefault="0099695C">
    <w:pPr>
      <w:pStyle w:val="Encabezado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-350422</wp:posOffset>
          </wp:positionV>
          <wp:extent cx="2173556" cy="617841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3556" cy="617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7D3"/>
    <w:multiLevelType w:val="hybridMultilevel"/>
    <w:tmpl w:val="774ADA80"/>
    <w:lvl w:ilvl="0" w:tplc="3A6EFF52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165B"/>
    <w:multiLevelType w:val="hybridMultilevel"/>
    <w:tmpl w:val="9ED27FA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F4832"/>
    <w:multiLevelType w:val="hybridMultilevel"/>
    <w:tmpl w:val="EBE8BD8A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7A6028"/>
    <w:multiLevelType w:val="hybridMultilevel"/>
    <w:tmpl w:val="68A2A1EA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DBC"/>
    <w:multiLevelType w:val="hybridMultilevel"/>
    <w:tmpl w:val="D9B2414C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5FA3"/>
    <w:multiLevelType w:val="hybridMultilevel"/>
    <w:tmpl w:val="771AA5B8"/>
    <w:lvl w:ilvl="0" w:tplc="7ABAB60E">
      <w:start w:val="1"/>
      <w:numFmt w:val="decimal"/>
      <w:lvlText w:val="%1ª.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4A8"/>
    <w:multiLevelType w:val="hybridMultilevel"/>
    <w:tmpl w:val="7EC03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60362"/>
    <w:multiLevelType w:val="hybridMultilevel"/>
    <w:tmpl w:val="8FD20DF0"/>
    <w:lvl w:ilvl="0" w:tplc="B826F968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D5A22626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E8CEAD22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046C410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7F20C3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8BCB2D2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B704970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DAAA4BE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8AC31C2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5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974B94"/>
    <w:multiLevelType w:val="hybridMultilevel"/>
    <w:tmpl w:val="87960824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8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18"/>
  </w:num>
  <w:num w:numId="7">
    <w:abstractNumId w:val="15"/>
  </w:num>
  <w:num w:numId="8">
    <w:abstractNumId w:val="6"/>
  </w:num>
  <w:num w:numId="9">
    <w:abstractNumId w:val="10"/>
  </w:num>
  <w:num w:numId="10">
    <w:abstractNumId w:val="13"/>
  </w:num>
  <w:num w:numId="11">
    <w:abstractNumId w:val="0"/>
  </w:num>
  <w:num w:numId="12">
    <w:abstractNumId w:val="12"/>
  </w:num>
  <w:num w:numId="13">
    <w:abstractNumId w:val="11"/>
  </w:num>
  <w:num w:numId="14">
    <w:abstractNumId w:val="1"/>
  </w:num>
  <w:num w:numId="15">
    <w:abstractNumId w:val="2"/>
  </w:num>
  <w:num w:numId="16">
    <w:abstractNumId w:val="4"/>
  </w:num>
  <w:num w:numId="17">
    <w:abstractNumId w:val="16"/>
  </w:num>
  <w:num w:numId="18">
    <w:abstractNumId w:val="17"/>
  </w:num>
  <w:num w:numId="19">
    <w:abstractNumId w:val="14"/>
    <w:lvlOverride w:ilvl="0">
      <w:lvl w:ilvl="0" w:tplc="B826F968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D5A22626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E8CEAD2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046C410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7F20C32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58BCB2D2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BB704970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DAAA4BEA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B8AC31C2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0C11"/>
    <w:rsid w:val="0005124D"/>
    <w:rsid w:val="0005560F"/>
    <w:rsid w:val="00056AF1"/>
    <w:rsid w:val="00057817"/>
    <w:rsid w:val="00061686"/>
    <w:rsid w:val="00061BEC"/>
    <w:rsid w:val="00062188"/>
    <w:rsid w:val="00066B85"/>
    <w:rsid w:val="00070E80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07C7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CAE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0624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96D53"/>
    <w:rsid w:val="001A024B"/>
    <w:rsid w:val="001A0F74"/>
    <w:rsid w:val="001A1D1A"/>
    <w:rsid w:val="001A3623"/>
    <w:rsid w:val="001A385B"/>
    <w:rsid w:val="001A45BD"/>
    <w:rsid w:val="001A7D70"/>
    <w:rsid w:val="001B0816"/>
    <w:rsid w:val="001B4651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95AC7"/>
    <w:rsid w:val="002A111A"/>
    <w:rsid w:val="002A33FE"/>
    <w:rsid w:val="002A466F"/>
    <w:rsid w:val="002A4AE7"/>
    <w:rsid w:val="002A5491"/>
    <w:rsid w:val="002B5E84"/>
    <w:rsid w:val="002C090F"/>
    <w:rsid w:val="002C2ED3"/>
    <w:rsid w:val="002C50B9"/>
    <w:rsid w:val="002C5864"/>
    <w:rsid w:val="002C5C61"/>
    <w:rsid w:val="002D2402"/>
    <w:rsid w:val="002D3DB0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954FB"/>
    <w:rsid w:val="003A5B5A"/>
    <w:rsid w:val="003A7F6D"/>
    <w:rsid w:val="003C135C"/>
    <w:rsid w:val="003D22FF"/>
    <w:rsid w:val="003D2763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76CA"/>
    <w:rsid w:val="00420D6C"/>
    <w:rsid w:val="004215BC"/>
    <w:rsid w:val="00426F6B"/>
    <w:rsid w:val="0042774A"/>
    <w:rsid w:val="00437ED7"/>
    <w:rsid w:val="00442A68"/>
    <w:rsid w:val="0044361D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1E1"/>
    <w:rsid w:val="005C06F8"/>
    <w:rsid w:val="005C3E00"/>
    <w:rsid w:val="005C6951"/>
    <w:rsid w:val="005D011E"/>
    <w:rsid w:val="005D02EB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2811"/>
    <w:rsid w:val="00674731"/>
    <w:rsid w:val="00681DFA"/>
    <w:rsid w:val="00683CA9"/>
    <w:rsid w:val="00684D4B"/>
    <w:rsid w:val="0068718B"/>
    <w:rsid w:val="0068794A"/>
    <w:rsid w:val="00694328"/>
    <w:rsid w:val="006955CF"/>
    <w:rsid w:val="006A1588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DF3"/>
    <w:rsid w:val="006D1E5F"/>
    <w:rsid w:val="006D62CD"/>
    <w:rsid w:val="006D669D"/>
    <w:rsid w:val="006E74D9"/>
    <w:rsid w:val="006F5C0F"/>
    <w:rsid w:val="006F5E14"/>
    <w:rsid w:val="006F671F"/>
    <w:rsid w:val="006F6792"/>
    <w:rsid w:val="00702970"/>
    <w:rsid w:val="00705E6F"/>
    <w:rsid w:val="00706657"/>
    <w:rsid w:val="00706B53"/>
    <w:rsid w:val="007073B9"/>
    <w:rsid w:val="0071001B"/>
    <w:rsid w:val="0071045D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6751"/>
    <w:rsid w:val="00753BDC"/>
    <w:rsid w:val="0075481F"/>
    <w:rsid w:val="007549C6"/>
    <w:rsid w:val="00756C2C"/>
    <w:rsid w:val="00763806"/>
    <w:rsid w:val="00765C94"/>
    <w:rsid w:val="007701C4"/>
    <w:rsid w:val="00776630"/>
    <w:rsid w:val="007809E9"/>
    <w:rsid w:val="00795A4A"/>
    <w:rsid w:val="007A1885"/>
    <w:rsid w:val="007A438F"/>
    <w:rsid w:val="007A617D"/>
    <w:rsid w:val="007A7ED7"/>
    <w:rsid w:val="007B18BE"/>
    <w:rsid w:val="007B6302"/>
    <w:rsid w:val="007B7D1F"/>
    <w:rsid w:val="007C3887"/>
    <w:rsid w:val="007C3ADF"/>
    <w:rsid w:val="007D2F8E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D70"/>
    <w:rsid w:val="00847E29"/>
    <w:rsid w:val="0085253F"/>
    <w:rsid w:val="0085344D"/>
    <w:rsid w:val="0085490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4342"/>
    <w:rsid w:val="008C6FBE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5A78"/>
    <w:rsid w:val="00955A99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886"/>
    <w:rsid w:val="0099313C"/>
    <w:rsid w:val="0099695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06D"/>
    <w:rsid w:val="009D6E05"/>
    <w:rsid w:val="009E1DBA"/>
    <w:rsid w:val="009E2268"/>
    <w:rsid w:val="009E2C11"/>
    <w:rsid w:val="009E2FAF"/>
    <w:rsid w:val="009E5388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7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57AE7"/>
    <w:rsid w:val="00A60179"/>
    <w:rsid w:val="00A6579D"/>
    <w:rsid w:val="00A660D9"/>
    <w:rsid w:val="00A709F0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359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10CAD"/>
    <w:rsid w:val="00C121D8"/>
    <w:rsid w:val="00C128D0"/>
    <w:rsid w:val="00C13CE8"/>
    <w:rsid w:val="00C20789"/>
    <w:rsid w:val="00C21251"/>
    <w:rsid w:val="00C2346A"/>
    <w:rsid w:val="00C254C7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737DC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278"/>
    <w:rsid w:val="00D91500"/>
    <w:rsid w:val="00DA10CB"/>
    <w:rsid w:val="00DA3FA9"/>
    <w:rsid w:val="00DA6FA7"/>
    <w:rsid w:val="00DC39B7"/>
    <w:rsid w:val="00DC7D93"/>
    <w:rsid w:val="00DD4B0A"/>
    <w:rsid w:val="00DD7BC5"/>
    <w:rsid w:val="00DE0B61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87F71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51D4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45D0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854D3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38F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3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C13C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Vietagrande">
    <w:name w:val="Viñeta grande"/>
    <w:rsid w:val="002A5491"/>
    <w:pPr>
      <w:numPr>
        <w:numId w:val="18"/>
      </w:numPr>
    </w:pPr>
  </w:style>
  <w:style w:type="paragraph" w:styleId="Subttulo">
    <w:name w:val="Subtitle"/>
    <w:aliases w:val="CR-06-Pie foto detalle"/>
    <w:basedOn w:val="Normal"/>
    <w:next w:val="Normal"/>
    <w:link w:val="SubttuloCar"/>
    <w:uiPriority w:val="11"/>
    <w:qFormat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jc w:val="left"/>
    </w:pPr>
    <w:rPr>
      <w:rFonts w:ascii="Montserrat" w:eastAsia="Arial Unicode MS" w:hAnsi="Montserrat" w:cs="Arial Unicode MS"/>
      <w:caps/>
      <w:noProof w:val="0"/>
      <w:color w:val="C2C5C8"/>
      <w:sz w:val="16"/>
      <w:szCs w:val="16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aliases w:val="CR-06-Pie foto detalle Car"/>
    <w:basedOn w:val="Fuentedeprrafopredeter"/>
    <w:link w:val="Subttulo"/>
    <w:uiPriority w:val="11"/>
    <w:rsid w:val="002A5491"/>
    <w:rPr>
      <w:rFonts w:ascii="Montserrat" w:eastAsia="Arial Unicode MS" w:hAnsi="Montserrat" w:cs="Arial Unicode MS"/>
      <w:caps/>
      <w:color w:val="C2C5C8"/>
      <w:sz w:val="16"/>
      <w:szCs w:val="16"/>
      <w:bdr w:val="nil"/>
      <w:lang w:val="es-ES" w:eastAsia="es-ES_tradnl"/>
      <w14:textOutline w14:w="0" w14:cap="flat" w14:cmpd="sng" w14:algn="ctr">
        <w14:noFill/>
        <w14:prstDash w14:val="solid"/>
        <w14:bevel/>
      </w14:textOutline>
    </w:rPr>
  </w:style>
  <w:style w:type="table" w:styleId="Tablanormal3">
    <w:name w:val="Plain Table 3"/>
    <w:basedOn w:val="Tablanormal"/>
    <w:uiPriority w:val="43"/>
    <w:rsid w:val="002A54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sv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8878-4D89-4CA1-BD2E-83D59B60A095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775F49A0-8FC0-463A-95C4-86B8E30AD8E6}"/>
</file>

<file path=customXml/itemProps3.xml><?xml version="1.0" encoding="utf-8"?>
<ds:datastoreItem xmlns:ds="http://schemas.openxmlformats.org/officeDocument/2006/customXml" ds:itemID="{D014813C-0983-4EEC-A4C7-F6DF467B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4CD93-E922-4DD8-ABB5-6AB60047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2114</Characters>
  <Application>Microsoft Office Word</Application>
  <DocSecurity>0</DocSecurity>
  <Lines>72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9</cp:revision>
  <cp:lastPrinted>2019-11-14T11:36:00Z</cp:lastPrinted>
  <dcterms:created xsi:type="dcterms:W3CDTF">2022-08-03T08:12:00Z</dcterms:created>
  <dcterms:modified xsi:type="dcterms:W3CDTF">2023-01-20T09:49:00Z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363db187e639aa511ceb8c1cf8afabb4325c1a58d67fea979232248f36f03176</vt:lpwstr>
  </property>
</Properties>
</file>