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34BA5" w14:textId="4E1CB1B5" w:rsidR="00C45030" w:rsidRPr="00DE6AB7" w:rsidRDefault="00424ACC" w:rsidP="00E47B7F">
      <w:pPr>
        <w:pStyle w:val="H1"/>
        <w:spacing w:after="480"/>
        <w:rPr>
          <w:rFonts w:ascii="Montserrat SemiBold" w:hAnsi="Montserrat SemiBold"/>
          <w:color w:val="FF0000"/>
          <w:sz w:val="20"/>
          <w:szCs w:val="20"/>
        </w:rPr>
      </w:pPr>
      <w:r>
        <w:rPr>
          <w:rFonts w:ascii="Montserrat SemiBold" w:hAnsi="Montserrat SemiBold"/>
          <w:color w:val="FF0000"/>
          <w:sz w:val="32"/>
          <w:szCs w:val="32"/>
        </w:rPr>
        <w:t>F</w:t>
      </w:r>
      <w:proofErr w:type="gramStart"/>
      <w:r w:rsidR="00C45030">
        <w:rPr>
          <w:rFonts w:ascii="Montserrat SemiBold" w:hAnsi="Montserrat SemiBold"/>
          <w:color w:val="FF0000"/>
          <w:sz w:val="32"/>
          <w:szCs w:val="32"/>
        </w:rPr>
        <w:t>3.</w:t>
      </w:r>
      <w:r>
        <w:rPr>
          <w:rFonts w:ascii="Montserrat SemiBold" w:hAnsi="Montserrat SemiBold"/>
          <w:color w:val="FF0000"/>
          <w:sz w:val="32"/>
          <w:szCs w:val="32"/>
        </w:rPr>
        <w:t>E</w:t>
      </w:r>
      <w:proofErr w:type="gramEnd"/>
      <w:r w:rsidR="00C45030">
        <w:rPr>
          <w:rFonts w:ascii="Montserrat SemiBold" w:hAnsi="Montserrat SemiBold"/>
          <w:color w:val="FF0000"/>
          <w:sz w:val="32"/>
          <w:szCs w:val="32"/>
        </w:rPr>
        <w:t>5.</w:t>
      </w:r>
      <w:r>
        <w:rPr>
          <w:rFonts w:ascii="Montserrat SemiBold" w:hAnsi="Montserrat SemiBold"/>
          <w:color w:val="FF0000"/>
          <w:sz w:val="32"/>
          <w:szCs w:val="32"/>
        </w:rPr>
        <w:t>H</w:t>
      </w:r>
      <w:r w:rsidR="00C45030">
        <w:rPr>
          <w:rFonts w:ascii="Montserrat SemiBold" w:hAnsi="Montserrat SemiBold"/>
          <w:color w:val="FF0000"/>
          <w:sz w:val="32"/>
          <w:szCs w:val="32"/>
        </w:rPr>
        <w:t xml:space="preserve">2 Plantilla de Memorando de Entendimiento (MoU) con las personas beneficiarias  </w:t>
      </w: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098"/>
        <w:gridCol w:w="6616"/>
      </w:tblGrid>
      <w:tr w:rsidR="00816A10" w:rsidRPr="009E3155" w14:paraId="040AD2DD" w14:textId="77777777" w:rsidTr="00745900">
        <w:trPr>
          <w:cantSplit/>
        </w:trPr>
        <w:tc>
          <w:tcPr>
            <w:tcW w:w="2634" w:type="dxa"/>
            <w:shd w:val="clear" w:color="auto" w:fill="F2F2F2" w:themeFill="background1" w:themeFillShade="F2"/>
          </w:tcPr>
          <w:p w14:paraId="785F345B" w14:textId="77777777" w:rsidR="00816A10" w:rsidRPr="009E3155" w:rsidRDefault="00816A10" w:rsidP="00C06EEC">
            <w:pPr>
              <w:spacing w:after="0"/>
              <w:rPr>
                <w:rStyle w:val="Textoennegrita"/>
                <w:rFonts w:ascii="Montserrat SemiBold" w:hAnsi="Montserrat SemiBold" w:cs="Open Sans"/>
                <w:b w:val="0"/>
                <w:color w:val="auto"/>
              </w:rPr>
            </w:pPr>
            <w:bookmarkStart w:id="0" w:name="_Hlk110010442"/>
            <w:r>
              <w:rPr>
                <w:rStyle w:val="Textoennegrita"/>
                <w:rFonts w:ascii="Montserrat SemiBold" w:hAnsi="Montserrat SemiBold"/>
                <w:color w:val="auto"/>
              </w:rPr>
              <w:t>Número de la persona beneficiaria</w:t>
            </w:r>
          </w:p>
          <w:p w14:paraId="51177784" w14:textId="77688456" w:rsidR="00D068FA" w:rsidRPr="009E3155" w:rsidRDefault="00D068FA" w:rsidP="00C06EEC">
            <w:pPr>
              <w:spacing w:after="0"/>
              <w:rPr>
                <w:rStyle w:val="Textoennegrita"/>
                <w:rFonts w:ascii="Open Sans" w:hAnsi="Open Sans" w:cs="Open Sans"/>
                <w:b w:val="0"/>
                <w:color w:val="auto"/>
                <w:sz w:val="20"/>
                <w:szCs w:val="18"/>
              </w:rPr>
            </w:pPr>
            <w:r>
              <w:rPr>
                <w:rFonts w:ascii="Montserrat SemiBold" w:hAnsi="Montserrat SemiBold"/>
                <w:b/>
                <w:bCs/>
              </w:rPr>
              <w:t>(de acuerdo con las listas de &lt;</w:t>
            </w:r>
            <w:r>
              <w:rPr>
                <w:rFonts w:ascii="Montserrat SemiBold" w:hAnsi="Montserrat SemiBold"/>
                <w:b/>
                <w:bCs/>
                <w:shd w:val="clear" w:color="auto" w:fill="F2F2F2" w:themeFill="background1" w:themeFillShade="F2"/>
              </w:rPr>
              <w:t>la SN</w:t>
            </w:r>
            <w:r>
              <w:rPr>
                <w:rFonts w:ascii="Montserrat SemiBold" w:hAnsi="Montserrat SemiBold"/>
                <w:b/>
                <w:bCs/>
              </w:rPr>
              <w:t>&gt;):</w:t>
            </w:r>
          </w:p>
        </w:tc>
        <w:tc>
          <w:tcPr>
            <w:tcW w:w="1098" w:type="dxa"/>
          </w:tcPr>
          <w:p w14:paraId="0C50E809" w14:textId="77777777" w:rsidR="00816A10" w:rsidRPr="009E3155" w:rsidRDefault="00816A10" w:rsidP="00C06EEC">
            <w:pPr>
              <w:spacing w:after="0"/>
              <w:rPr>
                <w:rFonts w:ascii="Open Sans" w:hAnsi="Open Sans" w:cs="Open Sans"/>
                <w:bCs/>
                <w:color w:val="auto"/>
                <w:sz w:val="20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6616" w:type="dxa"/>
          </w:tcPr>
          <w:p w14:paraId="16E25606" w14:textId="3CE4C914" w:rsidR="00816A10" w:rsidRPr="009E3155" w:rsidRDefault="00816A10" w:rsidP="00C06EEC">
            <w:pPr>
              <w:spacing w:after="0"/>
              <w:rPr>
                <w:rFonts w:ascii="Montserrat SemiBold" w:hAnsi="Montserrat SemiBold" w:cs="Open Sans"/>
                <w:bCs/>
                <w:color w:val="auto"/>
                <w:sz w:val="20"/>
                <w:szCs w:val="18"/>
              </w:rPr>
            </w:pPr>
            <w:r>
              <w:rPr>
                <w:rFonts w:ascii="Montserrat SemiBold" w:hAnsi="Montserrat SemiBold"/>
                <w:b/>
                <w:bCs/>
                <w:color w:val="FF0000"/>
                <w:sz w:val="20"/>
                <w:szCs w:val="18"/>
                <w:highlight w:val="yellow"/>
              </w:rPr>
              <w:t xml:space="preserve">Hay que asegurarse de haber comprobado y registrado el Número de la persona beneficiaria antes de proceder a la entrevista </w:t>
            </w:r>
          </w:p>
        </w:tc>
      </w:tr>
    </w:tbl>
    <w:bookmarkEnd w:id="0"/>
    <w:p w14:paraId="0EAED985" w14:textId="0946AE03" w:rsidR="00FC6B89" w:rsidRPr="00DE6AB7" w:rsidRDefault="00FC6B89" w:rsidP="0051569C">
      <w:pPr>
        <w:pStyle w:val="Ttulo2"/>
        <w:tabs>
          <w:tab w:val="left" w:pos="425"/>
        </w:tabs>
        <w:rPr>
          <w:rFonts w:ascii="Open Sans" w:hAnsi="Open Sans" w:cs="Open Sans"/>
          <w:b w:val="0"/>
          <w:sz w:val="22"/>
        </w:rPr>
      </w:pPr>
      <w:r>
        <w:rPr>
          <w:rFonts w:ascii="Montserrat SemiBold" w:hAnsi="Montserrat SemiBold"/>
          <w:bCs/>
        </w:rPr>
        <w:t>1.</w:t>
      </w:r>
      <w:r>
        <w:rPr>
          <w:rFonts w:ascii="Montserrat SemiBold" w:hAnsi="Montserrat SemiBold"/>
          <w:bCs/>
        </w:rPr>
        <w:tab/>
      </w:r>
      <w:r>
        <w:rPr>
          <w:rFonts w:ascii="Montserrat SemiBold" w:hAnsi="Montserrat SemiBold"/>
          <w:bCs/>
          <w:caps w:val="0"/>
        </w:rPr>
        <w:t>Introducción</w:t>
      </w:r>
    </w:p>
    <w:p w14:paraId="64DB6A21" w14:textId="3C83F4FA" w:rsidR="00FC6B89" w:rsidRPr="00DE6AB7" w:rsidRDefault="00FC6B89" w:rsidP="005270CD">
      <w:pPr>
        <w:jc w:val="center"/>
        <w:rPr>
          <w:rFonts w:ascii="Open Sans" w:hAnsi="Open Sans" w:cs="Open Sans"/>
        </w:rPr>
      </w:pPr>
      <w:r>
        <w:rPr>
          <w:rFonts w:ascii="Open Sans" w:hAnsi="Open Sans"/>
        </w:rPr>
        <w:t>Este contrato es</w:t>
      </w:r>
    </w:p>
    <w:p w14:paraId="50835146" w14:textId="77777777" w:rsidR="00FC6B89" w:rsidRPr="00DE6AB7" w:rsidRDefault="00FC6B89" w:rsidP="00A964CA">
      <w:pPr>
        <w:spacing w:before="240"/>
        <w:jc w:val="center"/>
        <w:rPr>
          <w:rFonts w:ascii="Open Sans" w:hAnsi="Open Sans" w:cs="Open Sans"/>
        </w:rPr>
      </w:pPr>
      <w:r>
        <w:rPr>
          <w:rFonts w:ascii="Open Sans" w:hAnsi="Open Sans"/>
        </w:rPr>
        <w:t>entre</w:t>
      </w:r>
    </w:p>
    <w:p w14:paraId="58D1C9BD" w14:textId="05264E71" w:rsidR="00FC6B89" w:rsidRPr="00DE6AB7" w:rsidRDefault="002A6ABE" w:rsidP="00A964CA">
      <w:pPr>
        <w:spacing w:before="240"/>
        <w:jc w:val="center"/>
        <w:rPr>
          <w:rFonts w:ascii="Montserrat SemiBold" w:hAnsi="Montserrat SemiBold"/>
          <w:b/>
          <w:sz w:val="24"/>
          <w:szCs w:val="24"/>
        </w:rPr>
      </w:pPr>
      <w:r>
        <w:rPr>
          <w:rFonts w:ascii="Montserrat SemiBold" w:hAnsi="Montserrat SemiBold"/>
          <w:b/>
          <w:sz w:val="24"/>
          <w:szCs w:val="24"/>
        </w:rPr>
        <w:t xml:space="preserve">&lt; </w:t>
      </w:r>
      <w:r>
        <w:rPr>
          <w:rFonts w:ascii="Montserrat SemiBold" w:hAnsi="Montserrat SemiBold"/>
          <w:b/>
          <w:sz w:val="24"/>
          <w:szCs w:val="24"/>
          <w:shd w:val="clear" w:color="auto" w:fill="F2F2F2" w:themeFill="background1" w:themeFillShade="F2"/>
        </w:rPr>
        <w:t>LA SOCIEDAD NACIONAL DE CRUZ ROJA/MEDIA LUNA ROJA</w:t>
      </w:r>
      <w:r>
        <w:rPr>
          <w:rFonts w:ascii="Montserrat SemiBold" w:hAnsi="Montserrat SemiBold"/>
          <w:b/>
          <w:sz w:val="24"/>
          <w:szCs w:val="24"/>
        </w:rPr>
        <w:t xml:space="preserve"> &gt;</w:t>
      </w:r>
    </w:p>
    <w:p w14:paraId="0335334D" w14:textId="77777777" w:rsidR="00FC6B89" w:rsidRPr="00DE6AB7" w:rsidRDefault="00FC6B89" w:rsidP="00A964CA">
      <w:pPr>
        <w:spacing w:before="240"/>
        <w:jc w:val="center"/>
        <w:rPr>
          <w:rFonts w:ascii="Open Sans" w:hAnsi="Open Sans" w:cs="Open Sans"/>
        </w:rPr>
      </w:pPr>
      <w:r>
        <w:rPr>
          <w:rFonts w:ascii="Open Sans" w:hAnsi="Open Sans"/>
        </w:rPr>
        <w:t>y</w:t>
      </w:r>
    </w:p>
    <w:p w14:paraId="2AFDCA12" w14:textId="7A48F82D" w:rsidR="00FC6B89" w:rsidRPr="00DE6AB7" w:rsidRDefault="002A6ABE" w:rsidP="00A964CA">
      <w:pPr>
        <w:spacing w:before="240"/>
        <w:jc w:val="center"/>
        <w:rPr>
          <w:rFonts w:ascii="Montserrat SemiBold" w:hAnsi="Montserrat SemiBold"/>
          <w:b/>
          <w:sz w:val="24"/>
          <w:szCs w:val="24"/>
        </w:rPr>
      </w:pPr>
      <w:r>
        <w:rPr>
          <w:rFonts w:ascii="Montserrat SemiBold" w:hAnsi="Montserrat SemiBold"/>
          <w:b/>
          <w:sz w:val="24"/>
          <w:szCs w:val="24"/>
        </w:rPr>
        <w:t>&lt;</w:t>
      </w:r>
      <w:r>
        <w:rPr>
          <w:rFonts w:ascii="Montserrat SemiBold" w:hAnsi="Montserrat SemiBold"/>
          <w:b/>
          <w:sz w:val="24"/>
          <w:szCs w:val="24"/>
          <w:shd w:val="clear" w:color="auto" w:fill="F2F2F2" w:themeFill="background1" w:themeFillShade="F2"/>
        </w:rPr>
        <w:t>NOMBRE DE PERSONA EMPRENDEDORA/DE</w:t>
      </w:r>
      <w:r w:rsidR="00095F5D">
        <w:rPr>
          <w:rFonts w:ascii="Montserrat SemiBold" w:hAnsi="Montserrat SemiBold"/>
          <w:b/>
          <w:sz w:val="24"/>
          <w:szCs w:val="24"/>
          <w:shd w:val="clear" w:color="auto" w:fill="F2F2F2" w:themeFill="background1" w:themeFillShade="F2"/>
        </w:rPr>
        <w:t>L</w:t>
      </w:r>
      <w:r>
        <w:rPr>
          <w:rFonts w:ascii="Montserrat SemiBold" w:hAnsi="Montserrat SemiBold"/>
          <w:b/>
          <w:sz w:val="24"/>
          <w:szCs w:val="24"/>
          <w:shd w:val="clear" w:color="auto" w:fill="F2F2F2" w:themeFill="background1" w:themeFillShade="F2"/>
        </w:rPr>
        <w:t xml:space="preserve"> GRUPO</w:t>
      </w:r>
      <w:r>
        <w:rPr>
          <w:rFonts w:ascii="Montserrat SemiBold" w:hAnsi="Montserrat SemiBold"/>
          <w:b/>
          <w:sz w:val="24"/>
          <w:szCs w:val="24"/>
        </w:rPr>
        <w:t>&gt;</w:t>
      </w:r>
    </w:p>
    <w:p w14:paraId="653DD7C0" w14:textId="2AFC0740" w:rsidR="00FC6B89" w:rsidRPr="00DE6AB7" w:rsidRDefault="00FC6B89" w:rsidP="00082167">
      <w:pPr>
        <w:spacing w:before="240"/>
        <w:jc w:val="left"/>
        <w:rPr>
          <w:rFonts w:ascii="Open Sans" w:hAnsi="Open Sans" w:cs="Open Sans"/>
          <w:b/>
        </w:rPr>
      </w:pPr>
      <w:r>
        <w:rPr>
          <w:rFonts w:ascii="Open Sans" w:hAnsi="Open Sans"/>
        </w:rPr>
        <w:t>y entra en vigor el &lt;</w:t>
      </w:r>
      <w:r>
        <w:rPr>
          <w:rFonts w:ascii="Open Sans" w:hAnsi="Open Sans"/>
          <w:highlight w:val="lightGray"/>
        </w:rPr>
        <w:t>día</w:t>
      </w:r>
      <w:r>
        <w:rPr>
          <w:rFonts w:ascii="Open Sans" w:hAnsi="Open Sans"/>
        </w:rPr>
        <w:t>&gt; de &lt;</w:t>
      </w:r>
      <w:r>
        <w:rPr>
          <w:rFonts w:ascii="Open Sans" w:hAnsi="Open Sans"/>
          <w:shd w:val="clear" w:color="auto" w:fill="F2F2F2" w:themeFill="background1" w:themeFillShade="F2"/>
        </w:rPr>
        <w:t>mes</w:t>
      </w:r>
      <w:r>
        <w:rPr>
          <w:rFonts w:ascii="Open Sans" w:hAnsi="Open Sans"/>
        </w:rPr>
        <w:t>&gt; de 20</w:t>
      </w:r>
      <w:r>
        <w:rPr>
          <w:rFonts w:ascii="Open Sans" w:hAnsi="Open Sans"/>
          <w:highlight w:val="lightGray"/>
        </w:rPr>
        <w:t>XX</w:t>
      </w:r>
      <w:r>
        <w:rPr>
          <w:rFonts w:ascii="Open Sans" w:hAnsi="Open Sans"/>
        </w:rPr>
        <w:t>.</w:t>
      </w:r>
    </w:p>
    <w:p w14:paraId="420ED60D" w14:textId="1F188395" w:rsidR="009C7D74" w:rsidRPr="00DE6AB7" w:rsidRDefault="005270CD" w:rsidP="00082167">
      <w:pPr>
        <w:spacing w:before="240"/>
        <w:jc w:val="left"/>
        <w:rPr>
          <w:rFonts w:ascii="Open Sans" w:hAnsi="Open Sans" w:cs="Open Sans"/>
        </w:rPr>
      </w:pPr>
      <w:r>
        <w:rPr>
          <w:rFonts w:ascii="Open Sans" w:hAnsi="Open Sans"/>
        </w:rPr>
        <w:t>El presente contrato se firma dentro del marco del proyecto &lt;</w:t>
      </w:r>
      <w:r>
        <w:rPr>
          <w:rFonts w:ascii="Open Sans" w:hAnsi="Open Sans"/>
          <w:shd w:val="clear" w:color="auto" w:fill="F2F2F2" w:themeFill="background1" w:themeFillShade="F2"/>
        </w:rPr>
        <w:t>nombre del proyecto</w:t>
      </w:r>
      <w:r>
        <w:rPr>
          <w:rFonts w:ascii="Open Sans" w:hAnsi="Open Sans"/>
        </w:rPr>
        <w:t xml:space="preserve">&gt; en &lt; </w:t>
      </w:r>
      <w:r>
        <w:rPr>
          <w:rFonts w:ascii="Open Sans" w:hAnsi="Open Sans"/>
          <w:shd w:val="clear" w:color="auto" w:fill="F2F2F2" w:themeFill="background1" w:themeFillShade="F2"/>
        </w:rPr>
        <w:t>distrito/provincia/gobernación</w:t>
      </w:r>
      <w:r>
        <w:rPr>
          <w:rFonts w:ascii="Open Sans" w:hAnsi="Open Sans"/>
        </w:rPr>
        <w:t>&gt;, con la financiación de &lt;</w:t>
      </w:r>
      <w:r>
        <w:rPr>
          <w:rFonts w:ascii="Open Sans" w:hAnsi="Open Sans"/>
          <w:shd w:val="clear" w:color="auto" w:fill="F2F2F2" w:themeFill="background1" w:themeFillShade="F2"/>
        </w:rPr>
        <w:t>donante(s)</w:t>
      </w:r>
      <w:r>
        <w:rPr>
          <w:rFonts w:ascii="Open Sans" w:hAnsi="Open Sans"/>
        </w:rPr>
        <w:t>&gt;, que será implementado desde el &lt;</w:t>
      </w:r>
      <w:r>
        <w:rPr>
          <w:rFonts w:ascii="Open Sans" w:hAnsi="Open Sans"/>
          <w:highlight w:val="lightGray"/>
        </w:rPr>
        <w:t>día</w:t>
      </w:r>
      <w:r>
        <w:rPr>
          <w:rFonts w:ascii="Open Sans" w:hAnsi="Open Sans"/>
        </w:rPr>
        <w:t>&gt; de &lt;</w:t>
      </w:r>
      <w:r>
        <w:rPr>
          <w:rFonts w:ascii="Open Sans" w:hAnsi="Open Sans"/>
          <w:shd w:val="clear" w:color="auto" w:fill="F2F2F2" w:themeFill="background1" w:themeFillShade="F2"/>
        </w:rPr>
        <w:t>mes</w:t>
      </w:r>
      <w:r>
        <w:rPr>
          <w:rFonts w:ascii="Open Sans" w:hAnsi="Open Sans"/>
        </w:rPr>
        <w:t>&gt; de 20</w:t>
      </w:r>
      <w:r>
        <w:rPr>
          <w:rFonts w:ascii="Open Sans" w:hAnsi="Open Sans"/>
          <w:highlight w:val="lightGray"/>
        </w:rPr>
        <w:t>XX</w:t>
      </w:r>
      <w:r>
        <w:rPr>
          <w:rFonts w:ascii="Open Sans" w:hAnsi="Open Sans"/>
        </w:rPr>
        <w:t xml:space="preserve"> hasta el &lt;</w:t>
      </w:r>
      <w:r>
        <w:rPr>
          <w:rFonts w:ascii="Open Sans" w:hAnsi="Open Sans"/>
          <w:highlight w:val="lightGray"/>
        </w:rPr>
        <w:t>día</w:t>
      </w:r>
      <w:r>
        <w:rPr>
          <w:rFonts w:ascii="Open Sans" w:hAnsi="Open Sans"/>
        </w:rPr>
        <w:t>&gt; de &lt;</w:t>
      </w:r>
      <w:r>
        <w:rPr>
          <w:rFonts w:ascii="Open Sans" w:hAnsi="Open Sans"/>
          <w:shd w:val="clear" w:color="auto" w:fill="F2F2F2" w:themeFill="background1" w:themeFillShade="F2"/>
        </w:rPr>
        <w:t>mes</w:t>
      </w:r>
      <w:r>
        <w:rPr>
          <w:rFonts w:ascii="Open Sans" w:hAnsi="Open Sans"/>
        </w:rPr>
        <w:t>&gt; de 20</w:t>
      </w:r>
      <w:r>
        <w:rPr>
          <w:rFonts w:ascii="Open Sans" w:hAnsi="Open Sans"/>
          <w:highlight w:val="lightGray"/>
        </w:rPr>
        <w:t>XX</w:t>
      </w:r>
      <w:r>
        <w:rPr>
          <w:rFonts w:ascii="Open Sans" w:hAnsi="Open Sans"/>
        </w:rPr>
        <w:t xml:space="preserve">. </w:t>
      </w:r>
      <w:r>
        <w:rPr>
          <w:rFonts w:ascii="Open Sans" w:hAnsi="Open Sans"/>
        </w:rPr>
        <w:tab/>
      </w:r>
    </w:p>
    <w:p w14:paraId="12FC0AB2" w14:textId="6FDE667E" w:rsidR="00FC6B89" w:rsidRPr="00DE6AB7" w:rsidRDefault="00FC6B89" w:rsidP="00082167">
      <w:pPr>
        <w:spacing w:before="240"/>
        <w:jc w:val="left"/>
        <w:rPr>
          <w:rFonts w:ascii="Montserrat SemiBold" w:hAnsi="Montserrat SemiBold"/>
          <w:bCs/>
          <w:sz w:val="24"/>
          <w:szCs w:val="24"/>
        </w:rPr>
      </w:pPr>
      <w:r>
        <w:rPr>
          <w:rFonts w:ascii="Montserrat SemiBold" w:hAnsi="Montserrat SemiBold"/>
          <w:b/>
          <w:bCs/>
          <w:sz w:val="24"/>
          <w:szCs w:val="24"/>
        </w:rPr>
        <w:t>Propósito</w:t>
      </w:r>
    </w:p>
    <w:p w14:paraId="3E400FB3" w14:textId="4C528716" w:rsidR="00B26135" w:rsidRPr="00DE6AB7" w:rsidRDefault="00FC6B89" w:rsidP="00082167">
      <w:pPr>
        <w:jc w:val="left"/>
        <w:rPr>
          <w:rFonts w:ascii="Open Sans" w:hAnsi="Open Sans" w:cs="Open Sans"/>
        </w:rPr>
      </w:pPr>
      <w:r>
        <w:rPr>
          <w:rFonts w:ascii="Open Sans" w:hAnsi="Open Sans"/>
        </w:rPr>
        <w:t xml:space="preserve">El principal objetivo de este Memorando de Entendimiento (MoU) consiste en plantear los términos y condiciones generales de cooperación entre las partes con el fin de apoyar </w:t>
      </w:r>
      <w:r>
        <w:rPr>
          <w:rFonts w:ascii="Open Sans" w:hAnsi="Open Sans"/>
          <w:b/>
          <w:bCs/>
        </w:rPr>
        <w:t>&lt;</w:t>
      </w:r>
      <w:r>
        <w:rPr>
          <w:rFonts w:ascii="Open Sans" w:hAnsi="Open Sans"/>
          <w:bCs/>
          <w:shd w:val="clear" w:color="auto" w:fill="F2F2F2" w:themeFill="background1" w:themeFillShade="F2"/>
        </w:rPr>
        <w:t xml:space="preserve">la mejora de las capacidades de </w:t>
      </w:r>
      <w:r>
        <w:rPr>
          <w:rFonts w:ascii="Open Sans" w:hAnsi="Open Sans"/>
          <w:shd w:val="clear" w:color="auto" w:fill="F2F2F2" w:themeFill="background1" w:themeFillShade="F2"/>
        </w:rPr>
        <w:t>microemprendimiento&gt;</w:t>
      </w:r>
      <w:r>
        <w:rPr>
          <w:rFonts w:ascii="Open Sans" w:hAnsi="Open Sans"/>
        </w:rPr>
        <w:t xml:space="preserve"> de &lt;</w:t>
      </w:r>
      <w:r>
        <w:rPr>
          <w:rFonts w:ascii="Open Sans" w:hAnsi="Open Sans"/>
          <w:shd w:val="clear" w:color="auto" w:fill="F2F2F2" w:themeFill="background1" w:themeFillShade="F2"/>
        </w:rPr>
        <w:t>grupo(s) destinatario(s)</w:t>
      </w:r>
      <w:r>
        <w:rPr>
          <w:rFonts w:ascii="Open Sans" w:hAnsi="Open Sans"/>
        </w:rPr>
        <w:t xml:space="preserve">&gt;. </w:t>
      </w:r>
    </w:p>
    <w:p w14:paraId="47A34C31" w14:textId="7706EEAB" w:rsidR="00B26135" w:rsidRPr="00DE6AB7" w:rsidRDefault="00B26135" w:rsidP="00082167">
      <w:pPr>
        <w:pStyle w:val="Ttulo2"/>
        <w:tabs>
          <w:tab w:val="left" w:pos="425"/>
        </w:tabs>
        <w:rPr>
          <w:rFonts w:ascii="Montserrat SemiBold" w:hAnsi="Montserrat SemiBold"/>
          <w:b w:val="0"/>
        </w:rPr>
      </w:pPr>
      <w:r>
        <w:rPr>
          <w:rFonts w:ascii="Montserrat SemiBold" w:hAnsi="Montserrat SemiBold"/>
          <w:bCs/>
        </w:rPr>
        <w:t xml:space="preserve">2. </w:t>
      </w:r>
      <w:r>
        <w:rPr>
          <w:rFonts w:ascii="Montserrat SemiBold" w:hAnsi="Montserrat SemiBold"/>
          <w:bCs/>
        </w:rPr>
        <w:tab/>
      </w:r>
      <w:r>
        <w:rPr>
          <w:rFonts w:ascii="Montserrat SemiBold" w:hAnsi="Montserrat SemiBold"/>
          <w:bCs/>
          <w:caps w:val="0"/>
        </w:rPr>
        <w:t>Metodología</w:t>
      </w:r>
      <w:r>
        <w:rPr>
          <w:rFonts w:ascii="Montserrat SemiBold" w:hAnsi="Montserrat SemiBold"/>
          <w:b w:val="0"/>
          <w:caps w:val="0"/>
        </w:rPr>
        <w:t xml:space="preserve">  </w:t>
      </w:r>
    </w:p>
    <w:p w14:paraId="6602F618" w14:textId="1353080A" w:rsidR="00523F1A" w:rsidRPr="00DE6AB7" w:rsidRDefault="005270CD" w:rsidP="00082167">
      <w:pPr>
        <w:jc w:val="left"/>
        <w:rPr>
          <w:rFonts w:ascii="Open Sans" w:hAnsi="Open Sans" w:cs="Open Sans"/>
        </w:rPr>
      </w:pPr>
      <w:r>
        <w:rPr>
          <w:rFonts w:ascii="Open Sans" w:hAnsi="Open Sans"/>
        </w:rPr>
        <w:t>El &lt;</w:t>
      </w:r>
      <w:r>
        <w:rPr>
          <w:rFonts w:ascii="Open Sans" w:hAnsi="Open Sans"/>
          <w:shd w:val="clear" w:color="auto" w:fill="F2F2F2" w:themeFill="background1" w:themeFillShade="F2"/>
        </w:rPr>
        <w:t>hogar/grupo</w:t>
      </w:r>
      <w:r>
        <w:rPr>
          <w:rFonts w:ascii="Open Sans" w:hAnsi="Open Sans"/>
        </w:rPr>
        <w:t>&gt; seleccionado ha participado en &lt;</w:t>
      </w:r>
      <w:r>
        <w:rPr>
          <w:rFonts w:ascii="Open Sans" w:hAnsi="Open Sans"/>
          <w:shd w:val="clear" w:color="auto" w:fill="F2F2F2" w:themeFill="background1" w:themeFillShade="F2"/>
        </w:rPr>
        <w:t>requisitos</w:t>
      </w:r>
      <w:r>
        <w:rPr>
          <w:rFonts w:ascii="Open Sans" w:hAnsi="Open Sans"/>
        </w:rPr>
        <w:t>&gt; y ha desarrollado &lt;su propio plan de negocio sostenible&gt; con el fin de &lt;</w:t>
      </w:r>
      <w:r>
        <w:rPr>
          <w:rFonts w:ascii="Open Sans" w:hAnsi="Open Sans"/>
          <w:shd w:val="clear" w:color="auto" w:fill="F2F2F2" w:themeFill="background1" w:themeFillShade="F2"/>
        </w:rPr>
        <w:t>iniciar/recuperar/consolidar</w:t>
      </w:r>
      <w:r>
        <w:rPr>
          <w:rFonts w:ascii="Open Sans" w:hAnsi="Open Sans"/>
        </w:rPr>
        <w:t>&gt; una microempresa de &lt;sector(es)/subsector(es)&gt; en &lt;</w:t>
      </w:r>
      <w:r>
        <w:rPr>
          <w:rFonts w:ascii="Open Sans" w:hAnsi="Open Sans"/>
          <w:shd w:val="clear" w:color="auto" w:fill="F2F2F2" w:themeFill="background1" w:themeFillShade="F2"/>
        </w:rPr>
        <w:t>zona(s) objetivo</w:t>
      </w:r>
      <w:r>
        <w:rPr>
          <w:rFonts w:ascii="Open Sans" w:hAnsi="Open Sans"/>
        </w:rPr>
        <w:t xml:space="preserve">&gt;. </w:t>
      </w:r>
    </w:p>
    <w:p w14:paraId="7023AC88" w14:textId="6A63D691" w:rsidR="005E1082" w:rsidRPr="00DE6AB7" w:rsidRDefault="009C7D74" w:rsidP="00082167">
      <w:pPr>
        <w:jc w:val="left"/>
        <w:rPr>
          <w:rFonts w:ascii="Open Sans" w:hAnsi="Open Sans" w:cs="Open Sans"/>
        </w:rPr>
      </w:pPr>
      <w:r>
        <w:rPr>
          <w:rFonts w:ascii="Open Sans" w:hAnsi="Open Sans"/>
        </w:rPr>
        <w:t>Se facilitarán cursos de &lt;</w:t>
      </w:r>
      <w:r>
        <w:rPr>
          <w:rFonts w:ascii="Open Sans" w:hAnsi="Open Sans"/>
          <w:shd w:val="clear" w:color="auto" w:fill="F2F2F2" w:themeFill="background1" w:themeFillShade="F2"/>
        </w:rPr>
        <w:t>adquisición/mejora de capacidades empresariales/técnicas, etc.</w:t>
      </w:r>
      <w:r>
        <w:rPr>
          <w:rFonts w:ascii="Open Sans" w:hAnsi="Open Sans"/>
        </w:rPr>
        <w:t>&gt; por parte de &lt;</w:t>
      </w:r>
      <w:r>
        <w:rPr>
          <w:rFonts w:ascii="Open Sans" w:hAnsi="Open Sans"/>
          <w:shd w:val="clear" w:color="auto" w:fill="F2F2F2" w:themeFill="background1" w:themeFillShade="F2"/>
        </w:rPr>
        <w:t>institución educativa/organismo público local/personal técnico del programa</w:t>
      </w:r>
      <w:r>
        <w:rPr>
          <w:rFonts w:ascii="Open Sans" w:hAnsi="Open Sans"/>
        </w:rPr>
        <w:t xml:space="preserve">&gt;. Al mismo tiempo, las subvenciones </w:t>
      </w:r>
      <w:r>
        <w:rPr>
          <w:rFonts w:ascii="Open Sans" w:hAnsi="Open Sans"/>
          <w:bCs/>
          <w:shd w:val="clear" w:color="auto" w:fill="F2F2F2" w:themeFill="background1" w:themeFillShade="F2"/>
        </w:rPr>
        <w:t>condicionadas &lt;en efectivo/en especie</w:t>
      </w:r>
      <w:r>
        <w:rPr>
          <w:rFonts w:ascii="Open Sans" w:hAnsi="Open Sans"/>
          <w:b/>
          <w:bCs/>
        </w:rPr>
        <w:t xml:space="preserve">&gt; </w:t>
      </w:r>
      <w:r>
        <w:rPr>
          <w:rFonts w:ascii="Open Sans" w:hAnsi="Open Sans"/>
          <w:bCs/>
        </w:rPr>
        <w:t xml:space="preserve">para </w:t>
      </w:r>
      <w:r>
        <w:rPr>
          <w:rFonts w:ascii="Open Sans" w:hAnsi="Open Sans"/>
        </w:rPr>
        <w:t>&lt;</w:t>
      </w:r>
      <w:r>
        <w:rPr>
          <w:rFonts w:ascii="Open Sans" w:hAnsi="Open Sans"/>
          <w:shd w:val="clear" w:color="auto" w:fill="F2F2F2" w:themeFill="background1" w:themeFillShade="F2"/>
        </w:rPr>
        <w:t>iniciar/recuperar/consolidar</w:t>
      </w:r>
      <w:r>
        <w:rPr>
          <w:rFonts w:ascii="Open Sans" w:hAnsi="Open Sans"/>
        </w:rPr>
        <w:t xml:space="preserve">&gt; </w:t>
      </w:r>
      <w:proofErr w:type="gramStart"/>
      <w:r w:rsidR="00CC37AA">
        <w:rPr>
          <w:rFonts w:ascii="Open Sans" w:hAnsi="Open Sans"/>
        </w:rPr>
        <w:t>el microemprendimiento</w:t>
      </w:r>
      <w:r>
        <w:rPr>
          <w:rFonts w:ascii="Open Sans" w:hAnsi="Open Sans"/>
        </w:rPr>
        <w:t xml:space="preserve"> en cuestión serán</w:t>
      </w:r>
      <w:proofErr w:type="gramEnd"/>
      <w:r>
        <w:rPr>
          <w:rFonts w:ascii="Open Sans" w:hAnsi="Open Sans"/>
        </w:rPr>
        <w:t xml:space="preserve"> entregadas en &lt;</w:t>
      </w:r>
      <w:r>
        <w:rPr>
          <w:rFonts w:ascii="Open Sans" w:hAnsi="Open Sans"/>
          <w:shd w:val="clear" w:color="auto" w:fill="F2F2F2" w:themeFill="background1" w:themeFillShade="F2"/>
        </w:rPr>
        <w:t>número</w:t>
      </w:r>
      <w:r>
        <w:rPr>
          <w:rFonts w:ascii="Open Sans" w:hAnsi="Open Sans"/>
        </w:rPr>
        <w:t>&gt; cuotas al &lt;</w:t>
      </w:r>
      <w:r>
        <w:rPr>
          <w:rFonts w:ascii="Open Sans" w:hAnsi="Open Sans"/>
          <w:shd w:val="clear" w:color="auto" w:fill="F2F2F2" w:themeFill="background1" w:themeFillShade="F2"/>
        </w:rPr>
        <w:t>hogar/grupo</w:t>
      </w:r>
      <w:r>
        <w:rPr>
          <w:rFonts w:ascii="Open Sans" w:hAnsi="Open Sans"/>
        </w:rPr>
        <w:t>&gt; seleccionado. Estas subvenciones están destinadas a apoyar al &lt;</w:t>
      </w:r>
      <w:r>
        <w:rPr>
          <w:rFonts w:ascii="Open Sans" w:hAnsi="Open Sans"/>
          <w:shd w:val="clear" w:color="auto" w:fill="F2F2F2" w:themeFill="background1" w:themeFillShade="F2"/>
        </w:rPr>
        <w:t>hogar/grupo</w:t>
      </w:r>
      <w:r>
        <w:rPr>
          <w:rFonts w:ascii="Open Sans" w:hAnsi="Open Sans"/>
        </w:rPr>
        <w:t>&gt; para que pueda iniciar su &lt;</w:t>
      </w:r>
      <w:r>
        <w:rPr>
          <w:rFonts w:ascii="Open Sans" w:hAnsi="Open Sans"/>
          <w:shd w:val="clear" w:color="auto" w:fill="F2F2F2" w:themeFill="background1" w:themeFillShade="F2"/>
        </w:rPr>
        <w:t>microempresa</w:t>
      </w:r>
      <w:r>
        <w:rPr>
          <w:rFonts w:ascii="Open Sans" w:hAnsi="Open Sans"/>
        </w:rPr>
        <w:t>&gt; siempre que &lt;</w:t>
      </w:r>
      <w:r>
        <w:rPr>
          <w:rFonts w:ascii="Open Sans" w:hAnsi="Open Sans"/>
          <w:shd w:val="clear" w:color="auto" w:fill="F2F2F2" w:themeFill="background1" w:themeFillShade="F2"/>
        </w:rPr>
        <w:t>se haya</w:t>
      </w:r>
      <w:r w:rsidR="00203A92">
        <w:rPr>
          <w:rFonts w:ascii="Open Sans" w:hAnsi="Open Sans"/>
          <w:shd w:val="clear" w:color="auto" w:fill="F2F2F2" w:themeFill="background1" w:themeFillShade="F2"/>
        </w:rPr>
        <w:t>n seguido los cursos con éxito/…</w:t>
      </w:r>
      <w:r>
        <w:rPr>
          <w:rFonts w:ascii="Open Sans" w:hAnsi="Open Sans"/>
        </w:rPr>
        <w:t xml:space="preserve">&gt;. </w:t>
      </w:r>
    </w:p>
    <w:p w14:paraId="5D745904" w14:textId="30555FEC" w:rsidR="00FA0710" w:rsidRPr="00DE6AB7" w:rsidRDefault="00FA0710" w:rsidP="00FA0710">
      <w:pPr>
        <w:pStyle w:val="Ttulo2"/>
        <w:numPr>
          <w:ilvl w:val="0"/>
          <w:numId w:val="28"/>
        </w:numPr>
        <w:tabs>
          <w:tab w:val="left" w:pos="425"/>
        </w:tabs>
        <w:rPr>
          <w:rFonts w:ascii="Montserrat SemiBold" w:hAnsi="Montserrat SemiBold"/>
          <w:b w:val="0"/>
          <w:caps w:val="0"/>
        </w:rPr>
      </w:pPr>
      <w:r>
        <w:rPr>
          <w:rFonts w:ascii="Montserrat SemiBold" w:hAnsi="Montserrat SemiBold"/>
          <w:bCs/>
          <w:caps w:val="0"/>
        </w:rPr>
        <w:t xml:space="preserve">Subvenciones condicionadas </w:t>
      </w:r>
    </w:p>
    <w:p w14:paraId="28BB4268" w14:textId="603D89A8" w:rsidR="00523F1A" w:rsidRPr="00DE6AB7" w:rsidRDefault="00FA0710" w:rsidP="00FA0710">
      <w:pPr>
        <w:pStyle w:val="NormalNo"/>
        <w:numPr>
          <w:ilvl w:val="1"/>
          <w:numId w:val="28"/>
        </w:numPr>
        <w:rPr>
          <w:rFonts w:ascii="Montserrat SemiBold" w:hAnsi="Montserrat SemiBold"/>
          <w:b w:val="0"/>
        </w:rPr>
      </w:pPr>
      <w:r>
        <w:rPr>
          <w:rFonts w:ascii="Montserrat SemiBold" w:hAnsi="Montserrat SemiBold"/>
          <w:bCs/>
        </w:rPr>
        <w:t xml:space="preserve">Subvenciones en especie </w:t>
      </w:r>
    </w:p>
    <w:p w14:paraId="1869AA69" w14:textId="6678678C" w:rsidR="00523F1A" w:rsidRPr="00DE6AB7" w:rsidRDefault="00FA0710" w:rsidP="00FA0710">
      <w:pPr>
        <w:pStyle w:val="Prrafodelista"/>
        <w:numPr>
          <w:ilvl w:val="2"/>
          <w:numId w:val="28"/>
        </w:numPr>
        <w:rPr>
          <w:rFonts w:ascii="Montserrat SemiBold" w:hAnsi="Montserrat SemiBold" w:cs="Open Sans"/>
          <w:bCs/>
        </w:rPr>
      </w:pPr>
      <w:r>
        <w:rPr>
          <w:rFonts w:ascii="Montserrat SemiBold" w:hAnsi="Montserrat SemiBold"/>
          <w:b/>
          <w:bCs/>
        </w:rPr>
        <w:t>Condiciones de la concesión de la subvención en efectivo</w:t>
      </w:r>
    </w:p>
    <w:p w14:paraId="020C2E02" w14:textId="46F671EA" w:rsidR="007357AC" w:rsidRPr="00DE6AB7" w:rsidRDefault="007357AC" w:rsidP="007357AC">
      <w:pPr>
        <w:pStyle w:val="Prrafodelista"/>
        <w:numPr>
          <w:ilvl w:val="0"/>
          <w:numId w:val="18"/>
        </w:numPr>
        <w:rPr>
          <w:rFonts w:ascii="Open Sans" w:hAnsi="Open Sans" w:cs="Open Sans"/>
          <w:u w:val="single"/>
        </w:rPr>
      </w:pPr>
      <w:r>
        <w:rPr>
          <w:rFonts w:ascii="Open Sans" w:hAnsi="Open Sans"/>
        </w:rPr>
        <w:lastRenderedPageBreak/>
        <w:t xml:space="preserve">La </w:t>
      </w:r>
      <w:r>
        <w:rPr>
          <w:rFonts w:ascii="Open Sans" w:hAnsi="Open Sans"/>
          <w:b/>
          <w:bCs/>
          <w:u w:val="single"/>
        </w:rPr>
        <w:t>1</w:t>
      </w:r>
      <w:r>
        <w:rPr>
          <w:rFonts w:ascii="Open Sans" w:hAnsi="Open Sans"/>
          <w:b/>
          <w:bCs/>
          <w:u w:val="single"/>
          <w:vertAlign w:val="superscript"/>
        </w:rPr>
        <w:t>a</w:t>
      </w:r>
      <w:r>
        <w:rPr>
          <w:rFonts w:ascii="Open Sans" w:hAnsi="Open Sans"/>
          <w:b/>
          <w:bCs/>
          <w:u w:val="single"/>
        </w:rPr>
        <w:t xml:space="preserve"> Cuota</w:t>
      </w:r>
      <w:r>
        <w:rPr>
          <w:rFonts w:ascii="Open Sans" w:hAnsi="Open Sans"/>
        </w:rPr>
        <w:t xml:space="preserve"> será entregada al </w:t>
      </w:r>
      <w:r>
        <w:rPr>
          <w:rFonts w:ascii="Open Sans" w:hAnsi="Open Sans"/>
          <w:shd w:val="clear" w:color="auto" w:fill="F2F2F2" w:themeFill="background1" w:themeFillShade="F2"/>
        </w:rPr>
        <w:t>&lt;hogar/grupo</w:t>
      </w:r>
      <w:r>
        <w:rPr>
          <w:rFonts w:ascii="Open Sans" w:hAnsi="Open Sans"/>
        </w:rPr>
        <w:t>&gt; seleccionado siempre que:</w:t>
      </w:r>
    </w:p>
    <w:p w14:paraId="526F9726" w14:textId="77777777" w:rsidR="00436338" w:rsidRPr="00DE6AB7" w:rsidRDefault="00436338" w:rsidP="007357AC">
      <w:pPr>
        <w:pStyle w:val="Prrafodelista"/>
        <w:rPr>
          <w:rFonts w:ascii="Open Sans" w:hAnsi="Open Sans" w:cs="Open Sans"/>
          <w:bCs/>
        </w:rPr>
      </w:pPr>
    </w:p>
    <w:p w14:paraId="284DA605" w14:textId="4539B8B3" w:rsidR="007357AC" w:rsidRPr="009E3155" w:rsidRDefault="00FA0710" w:rsidP="00082167">
      <w:pPr>
        <w:pStyle w:val="Prrafodelista"/>
        <w:jc w:val="left"/>
        <w:rPr>
          <w:rFonts w:ascii="Montserrat Light" w:eastAsiaTheme="minorEastAsia" w:hAnsi="Montserrat Light" w:cs="Open Sans"/>
          <w:bCs/>
          <w:i/>
          <w:iCs/>
          <w:szCs w:val="20"/>
          <w:shd w:val="clear" w:color="auto" w:fill="F2F2F2" w:themeFill="background1" w:themeFillShade="F2"/>
        </w:rPr>
      </w:pPr>
      <w:r>
        <w:rPr>
          <w:rFonts w:ascii="Montserrat Light" w:hAnsi="Montserrat Light"/>
          <w:bCs/>
          <w:i/>
          <w:iCs/>
          <w:szCs w:val="20"/>
          <w:shd w:val="clear" w:color="auto" w:fill="F2F2F2" w:themeFill="background1" w:themeFillShade="F2"/>
        </w:rPr>
        <w:t>(ejemplo)</w:t>
      </w:r>
    </w:p>
    <w:p w14:paraId="45E6D680" w14:textId="4FE2936D" w:rsidR="007357AC" w:rsidRPr="00DE6AB7" w:rsidRDefault="007357AC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u w:val="single"/>
        </w:rPr>
        <w:t>Condición 1</w:t>
      </w:r>
      <w:r>
        <w:rPr>
          <w:rFonts w:ascii="Open Sans" w:hAnsi="Open Sans"/>
        </w:rPr>
        <w:t>: Presente previamente un plan de negocio y este sea aprobado.</w:t>
      </w:r>
    </w:p>
    <w:p w14:paraId="43BFBE52" w14:textId="5C4B6CE7" w:rsidR="007357AC" w:rsidRPr="00DE6AB7" w:rsidRDefault="007357AC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u w:val="single"/>
        </w:rPr>
        <w:t>Condición 2</w:t>
      </w:r>
      <w:r>
        <w:rPr>
          <w:rFonts w:ascii="Open Sans" w:hAnsi="Open Sans"/>
        </w:rPr>
        <w:t>: Asista a &lt;</w:t>
      </w:r>
      <w:r>
        <w:rPr>
          <w:rFonts w:ascii="Open Sans" w:hAnsi="Open Sans"/>
          <w:shd w:val="clear" w:color="auto" w:fill="F2F2F2" w:themeFill="background1" w:themeFillShade="F2"/>
        </w:rPr>
        <w:t>número</w:t>
      </w:r>
      <w:r>
        <w:rPr>
          <w:rFonts w:ascii="Open Sans" w:hAnsi="Open Sans"/>
        </w:rPr>
        <w:t>&gt; días de formación en &lt;</w:t>
      </w:r>
      <w:r>
        <w:rPr>
          <w:rFonts w:ascii="Open Sans" w:hAnsi="Open Sans"/>
          <w:shd w:val="clear" w:color="auto" w:fill="F2F2F2" w:themeFill="background1" w:themeFillShade="F2"/>
        </w:rPr>
        <w:t>mejora de capacidades empresariales/técnicas</w:t>
      </w:r>
      <w:r>
        <w:rPr>
          <w:rFonts w:ascii="Open Sans" w:hAnsi="Open Sans"/>
        </w:rPr>
        <w:t>&gt;.</w:t>
      </w:r>
    </w:p>
    <w:p w14:paraId="2DF5371E" w14:textId="37CC9188" w:rsidR="007357AC" w:rsidRPr="00DE6AB7" w:rsidRDefault="007357AC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</w:rPr>
      </w:pPr>
      <w:r>
        <w:rPr>
          <w:rFonts w:ascii="Open Sans" w:hAnsi="Open Sans"/>
          <w:u w:val="single"/>
        </w:rPr>
        <w:t>Condición 3</w:t>
      </w:r>
      <w:r>
        <w:rPr>
          <w:rFonts w:ascii="Open Sans" w:hAnsi="Open Sans"/>
        </w:rPr>
        <w:t>: Firme un contrato específico.</w:t>
      </w:r>
    </w:p>
    <w:p w14:paraId="33503FE2" w14:textId="6FA000EA" w:rsidR="007357AC" w:rsidRPr="00DE6AB7" w:rsidRDefault="007357AC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u w:val="single"/>
        </w:rPr>
        <w:t>Condición 4:</w:t>
      </w:r>
      <w:r>
        <w:rPr>
          <w:rFonts w:ascii="Open Sans" w:hAnsi="Open Sans"/>
        </w:rPr>
        <w:t xml:space="preserve"> Todos los niños y niñas del hogar asistan a la escuela secundaria (hasta los 16 años).</w:t>
      </w:r>
      <w:r>
        <w:rPr>
          <w:rFonts w:ascii="Open Sans" w:hAnsi="Open Sans"/>
          <w:u w:val="single"/>
        </w:rPr>
        <w:t xml:space="preserve"> </w:t>
      </w:r>
    </w:p>
    <w:p w14:paraId="68500213" w14:textId="0AC3986B" w:rsidR="00C45030" w:rsidRPr="00DE6AB7" w:rsidRDefault="00C45030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u w:val="single"/>
        </w:rPr>
        <w:t>…</w:t>
      </w:r>
    </w:p>
    <w:p w14:paraId="41C04E2C" w14:textId="749E9333" w:rsidR="00C45030" w:rsidRPr="00DE6AB7" w:rsidRDefault="00C45030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u w:val="single"/>
        </w:rPr>
        <w:t>Condición n: …</w:t>
      </w:r>
    </w:p>
    <w:p w14:paraId="0EF28090" w14:textId="7E506EB1" w:rsidR="007357AC" w:rsidRPr="00DE6AB7" w:rsidRDefault="007357AC" w:rsidP="00082167">
      <w:pPr>
        <w:pStyle w:val="Prrafodelista"/>
        <w:numPr>
          <w:ilvl w:val="0"/>
          <w:numId w:val="18"/>
        </w:numPr>
        <w:jc w:val="left"/>
        <w:rPr>
          <w:rFonts w:ascii="Open Sans" w:hAnsi="Open Sans" w:cs="Open Sans"/>
          <w:bCs/>
        </w:rPr>
      </w:pPr>
      <w:r>
        <w:rPr>
          <w:rFonts w:ascii="Open Sans" w:hAnsi="Open Sans"/>
          <w:bCs/>
        </w:rPr>
        <w:t xml:space="preserve">La </w:t>
      </w:r>
      <w:r>
        <w:rPr>
          <w:rFonts w:ascii="Open Sans" w:hAnsi="Open Sans"/>
          <w:b/>
          <w:bCs/>
          <w:u w:val="single"/>
        </w:rPr>
        <w:t>2ª Cuota</w:t>
      </w:r>
      <w:r>
        <w:rPr>
          <w:rFonts w:ascii="Open Sans" w:hAnsi="Open Sans"/>
          <w:bCs/>
        </w:rPr>
        <w:t xml:space="preserve"> será entregada al </w:t>
      </w:r>
      <w:r>
        <w:rPr>
          <w:rFonts w:ascii="Open Sans" w:hAnsi="Open Sans"/>
          <w:bCs/>
          <w:shd w:val="clear" w:color="auto" w:fill="F2F2F2" w:themeFill="background1" w:themeFillShade="F2"/>
        </w:rPr>
        <w:t>&lt;hogar/grupo</w:t>
      </w:r>
      <w:r>
        <w:rPr>
          <w:rFonts w:ascii="Open Sans" w:hAnsi="Open Sans"/>
          <w:bCs/>
        </w:rPr>
        <w:t xml:space="preserve">&gt; seleccionado siempre que: </w:t>
      </w:r>
    </w:p>
    <w:p w14:paraId="51D5E4A4" w14:textId="0281FDCC" w:rsidR="007357AC" w:rsidRPr="00DE6AB7" w:rsidRDefault="007357AC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b/>
          <w:bCs/>
          <w:szCs w:val="20"/>
        </w:rPr>
      </w:pPr>
      <w:r>
        <w:rPr>
          <w:rFonts w:ascii="Open Sans" w:hAnsi="Open Sans"/>
          <w:u w:val="single"/>
        </w:rPr>
        <w:t>Condición 1:</w:t>
      </w:r>
      <w:r>
        <w:rPr>
          <w:rFonts w:ascii="Open Sans" w:hAnsi="Open Sans"/>
        </w:rPr>
        <w:t xml:space="preserve"> Ponga en marcha la(s) &lt;</w:t>
      </w:r>
      <w:r>
        <w:rPr>
          <w:rFonts w:ascii="Open Sans" w:hAnsi="Open Sans"/>
          <w:shd w:val="clear" w:color="auto" w:fill="F2F2F2" w:themeFill="background1" w:themeFillShade="F2"/>
        </w:rPr>
        <w:t>actividad(es) X, Y, Z</w:t>
      </w:r>
      <w:r>
        <w:rPr>
          <w:rFonts w:ascii="Open Sans" w:hAnsi="Open Sans"/>
        </w:rPr>
        <w:t>&gt; según el plan de negocio.</w:t>
      </w:r>
      <w:r>
        <w:rPr>
          <w:rFonts w:ascii="Open Sans" w:hAnsi="Open Sans"/>
          <w:u w:val="single"/>
        </w:rPr>
        <w:t xml:space="preserve"> </w:t>
      </w:r>
    </w:p>
    <w:p w14:paraId="4FF22EBC" w14:textId="000ED1CF" w:rsidR="00C45030" w:rsidRPr="00DE6AB7" w:rsidRDefault="00C45030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b/>
          <w:bCs/>
          <w:szCs w:val="20"/>
        </w:rPr>
      </w:pPr>
      <w:r>
        <w:rPr>
          <w:rFonts w:ascii="Open Sans" w:hAnsi="Open Sans"/>
          <w:u w:val="single"/>
        </w:rPr>
        <w:t>…</w:t>
      </w:r>
    </w:p>
    <w:p w14:paraId="17D26479" w14:textId="423EA293" w:rsidR="00523F1A" w:rsidRPr="00DE6AB7" w:rsidRDefault="008929AC" w:rsidP="00ED15CC">
      <w:pPr>
        <w:rPr>
          <w:rFonts w:ascii="Open Sans" w:hAnsi="Open Sans" w:cs="Open Sans"/>
        </w:rPr>
      </w:pPr>
      <w:r>
        <w:rPr>
          <w:rFonts w:ascii="Open Sans" w:hAnsi="Open Sans"/>
        </w:rPr>
        <w:t>En caso de que el &lt;</w:t>
      </w:r>
      <w:r>
        <w:rPr>
          <w:rFonts w:ascii="Open Sans" w:hAnsi="Open Sans"/>
          <w:shd w:val="clear" w:color="auto" w:fill="F2F2F2" w:themeFill="background1" w:themeFillShade="F2"/>
        </w:rPr>
        <w:t>hogar/grupo</w:t>
      </w:r>
      <w:r>
        <w:rPr>
          <w:rFonts w:ascii="Open Sans" w:hAnsi="Open Sans"/>
        </w:rPr>
        <w:t>&gt; no haya cumplido estas condiciones, no se le entregará la 2ª cuota de la subvención.</w:t>
      </w:r>
    </w:p>
    <w:p w14:paraId="6CDC2B99" w14:textId="3A58A159" w:rsidR="00523F1A" w:rsidRPr="00DE6AB7" w:rsidRDefault="00523F1A" w:rsidP="00FA0710">
      <w:pPr>
        <w:pStyle w:val="Prrafodelista"/>
        <w:numPr>
          <w:ilvl w:val="2"/>
          <w:numId w:val="28"/>
        </w:numPr>
        <w:rPr>
          <w:rFonts w:ascii="Montserrat SemiBold" w:hAnsi="Montserrat SemiBold" w:cs="Open Sans"/>
          <w:bCs/>
        </w:rPr>
      </w:pPr>
      <w:r>
        <w:rPr>
          <w:rFonts w:ascii="Montserrat SemiBold" w:hAnsi="Montserrat SemiBold"/>
          <w:b/>
          <w:bCs/>
        </w:rPr>
        <w:t>Importe de la subvención en efectivo</w:t>
      </w:r>
    </w:p>
    <w:tbl>
      <w:tblPr>
        <w:tblStyle w:val="Tablanormal4"/>
        <w:tblW w:w="10709" w:type="dxa"/>
        <w:tblLook w:val="04A0" w:firstRow="1" w:lastRow="0" w:firstColumn="1" w:lastColumn="0" w:noHBand="0" w:noVBand="1"/>
      </w:tblPr>
      <w:tblGrid>
        <w:gridCol w:w="2478"/>
        <w:gridCol w:w="855"/>
        <w:gridCol w:w="2263"/>
        <w:gridCol w:w="1574"/>
        <w:gridCol w:w="1746"/>
        <w:gridCol w:w="1793"/>
      </w:tblGrid>
      <w:tr w:rsidR="00DE6AB7" w:rsidRPr="00DE6AB7" w14:paraId="2B127914" w14:textId="62E824DA" w:rsidTr="00082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noWrap/>
            <w:hideMark/>
          </w:tcPr>
          <w:p w14:paraId="17DF3544" w14:textId="783AAA43" w:rsidR="007C3320" w:rsidRPr="00DE6AB7" w:rsidRDefault="007C3320" w:rsidP="005270CD">
            <w:pPr>
              <w:spacing w:after="0"/>
              <w:jc w:val="center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Nombre de</w:t>
            </w:r>
            <w:r w:rsidR="00CC37AA">
              <w:rPr>
                <w:rFonts w:ascii="Open Sans" w:hAnsi="Open Sans"/>
              </w:rPr>
              <w:t>l</w:t>
            </w:r>
            <w:r>
              <w:rPr>
                <w:rFonts w:ascii="Open Sans" w:hAnsi="Open Sans"/>
              </w:rPr>
              <w:t xml:space="preserve"> microempr</w:t>
            </w:r>
            <w:r w:rsidR="00CC37AA">
              <w:rPr>
                <w:rFonts w:ascii="Open Sans" w:hAnsi="Open Sans"/>
              </w:rPr>
              <w:t>endimiento</w:t>
            </w:r>
          </w:p>
        </w:tc>
        <w:tc>
          <w:tcPr>
            <w:tcW w:w="938" w:type="dxa"/>
          </w:tcPr>
          <w:p w14:paraId="17371BD5" w14:textId="346A07D5" w:rsidR="007C3320" w:rsidRPr="00DE6AB7" w:rsidRDefault="007C3320" w:rsidP="002238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Sector</w:t>
            </w:r>
          </w:p>
        </w:tc>
        <w:tc>
          <w:tcPr>
            <w:tcW w:w="2414" w:type="dxa"/>
          </w:tcPr>
          <w:p w14:paraId="46B04DEC" w14:textId="1392706B" w:rsidR="007C3320" w:rsidRPr="00DE6AB7" w:rsidRDefault="007C3320" w:rsidP="002238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Subsector/Categoría</w:t>
            </w:r>
          </w:p>
        </w:tc>
        <w:tc>
          <w:tcPr>
            <w:tcW w:w="1467" w:type="dxa"/>
            <w:noWrap/>
            <w:hideMark/>
          </w:tcPr>
          <w:p w14:paraId="690B3835" w14:textId="0B25DD87" w:rsidR="007C3320" w:rsidRPr="00DE6AB7" w:rsidRDefault="007C3320" w:rsidP="002238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Importe total de las subvenciones en efectivo</w:t>
            </w:r>
          </w:p>
        </w:tc>
        <w:tc>
          <w:tcPr>
            <w:tcW w:w="1746" w:type="dxa"/>
            <w:noWrap/>
            <w:hideMark/>
          </w:tcPr>
          <w:p w14:paraId="6E784688" w14:textId="100259AE" w:rsidR="007C3320" w:rsidRPr="00DE6AB7" w:rsidRDefault="007C3320" w:rsidP="002238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1</w:t>
            </w:r>
            <w:r>
              <w:rPr>
                <w:rFonts w:ascii="Open Sans" w:hAnsi="Open Sans"/>
                <w:vertAlign w:val="superscript"/>
              </w:rPr>
              <w:t>a</w:t>
            </w:r>
            <w:r>
              <w:rPr>
                <w:rFonts w:ascii="Open Sans" w:hAnsi="Open Sans"/>
              </w:rPr>
              <w:t xml:space="preserve"> Cuota</w:t>
            </w:r>
          </w:p>
        </w:tc>
        <w:tc>
          <w:tcPr>
            <w:tcW w:w="1793" w:type="dxa"/>
            <w:noWrap/>
            <w:hideMark/>
          </w:tcPr>
          <w:p w14:paraId="1736C439" w14:textId="45373011" w:rsidR="007C3320" w:rsidRPr="00DE6AB7" w:rsidRDefault="007C3320" w:rsidP="002238B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2ª Cuota</w:t>
            </w:r>
          </w:p>
        </w:tc>
      </w:tr>
      <w:tr w:rsidR="00DE6AB7" w:rsidRPr="00DE6AB7" w14:paraId="4742BACD" w14:textId="24B4AE5B" w:rsidTr="00082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1" w:type="dxa"/>
            <w:hideMark/>
          </w:tcPr>
          <w:p w14:paraId="7EBBBAD8" w14:textId="0F62A6F8" w:rsidR="007C3320" w:rsidRPr="00DE6AB7" w:rsidRDefault="007C3320" w:rsidP="005E1082">
            <w:pPr>
              <w:spacing w:after="0"/>
              <w:jc w:val="left"/>
              <w:rPr>
                <w:rFonts w:ascii="Open Sans" w:eastAsia="Times New Roman" w:hAnsi="Open Sans" w:cs="Open Sans"/>
                <w:b w:val="0"/>
                <w:bCs w:val="0"/>
                <w:lang w:val="en-GB" w:eastAsia="en-GB" w:bidi="ne-NP"/>
              </w:rPr>
            </w:pPr>
          </w:p>
        </w:tc>
        <w:tc>
          <w:tcPr>
            <w:tcW w:w="938" w:type="dxa"/>
          </w:tcPr>
          <w:p w14:paraId="2718C718" w14:textId="77777777" w:rsidR="007C3320" w:rsidRPr="00DE6AB7" w:rsidRDefault="007C3320" w:rsidP="00C259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val="en-GB" w:eastAsia="en-GB" w:bidi="ne-NP"/>
              </w:rPr>
            </w:pPr>
          </w:p>
        </w:tc>
        <w:tc>
          <w:tcPr>
            <w:tcW w:w="2414" w:type="dxa"/>
          </w:tcPr>
          <w:p w14:paraId="40A6029C" w14:textId="77777777" w:rsidR="007C3320" w:rsidRPr="00DE6AB7" w:rsidRDefault="007C3320" w:rsidP="00C259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val="en-GB" w:eastAsia="en-GB" w:bidi="ne-NP"/>
              </w:rPr>
            </w:pPr>
          </w:p>
        </w:tc>
        <w:tc>
          <w:tcPr>
            <w:tcW w:w="1467" w:type="dxa"/>
            <w:noWrap/>
          </w:tcPr>
          <w:p w14:paraId="02FBF4B9" w14:textId="016AF507" w:rsidR="007C3320" w:rsidRPr="00DE6AB7" w:rsidRDefault="007C3320" w:rsidP="00C259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&lt;</w:t>
            </w:r>
            <w:r>
              <w:rPr>
                <w:rFonts w:ascii="Open Sans" w:hAnsi="Open Sans"/>
                <w:shd w:val="clear" w:color="auto" w:fill="F2F2F2" w:themeFill="background1" w:themeFillShade="F2"/>
              </w:rPr>
              <w:t>importe</w:t>
            </w:r>
            <w:r>
              <w:rPr>
                <w:rFonts w:ascii="Open Sans" w:hAnsi="Open Sans"/>
              </w:rPr>
              <w:t>&gt; &lt;</w:t>
            </w:r>
            <w:r>
              <w:rPr>
                <w:rFonts w:ascii="Open Sans" w:hAnsi="Open Sans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</w:rPr>
              <w:t>&gt;</w:t>
            </w:r>
          </w:p>
        </w:tc>
        <w:tc>
          <w:tcPr>
            <w:tcW w:w="1746" w:type="dxa"/>
            <w:noWrap/>
          </w:tcPr>
          <w:p w14:paraId="16E80140" w14:textId="6A624C60" w:rsidR="007C3320" w:rsidRPr="00DE6AB7" w:rsidRDefault="007C3320" w:rsidP="00C259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&lt;importe&gt; &lt;moneda&gt;</w:t>
            </w:r>
          </w:p>
        </w:tc>
        <w:tc>
          <w:tcPr>
            <w:tcW w:w="1793" w:type="dxa"/>
            <w:noWrap/>
          </w:tcPr>
          <w:p w14:paraId="5D84B5E3" w14:textId="57A120F8" w:rsidR="007C3320" w:rsidRPr="00DE6AB7" w:rsidRDefault="007C3320" w:rsidP="00C259F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&lt;importe&gt; &lt;moneda&gt;</w:t>
            </w:r>
          </w:p>
        </w:tc>
      </w:tr>
    </w:tbl>
    <w:p w14:paraId="14E2640D" w14:textId="6F3EC4A2" w:rsidR="00E75810" w:rsidRPr="00DE6AB7" w:rsidRDefault="00E75810" w:rsidP="00082167">
      <w:pPr>
        <w:tabs>
          <w:tab w:val="left" w:pos="2870"/>
        </w:tabs>
        <w:jc w:val="left"/>
      </w:pPr>
    </w:p>
    <w:p w14:paraId="40DBD0FE" w14:textId="14BC9031" w:rsidR="00E75810" w:rsidRPr="00DE6AB7" w:rsidRDefault="00723B94" w:rsidP="00082167">
      <w:pPr>
        <w:pStyle w:val="Prrafodelista"/>
        <w:numPr>
          <w:ilvl w:val="2"/>
          <w:numId w:val="28"/>
        </w:numPr>
        <w:jc w:val="left"/>
        <w:rPr>
          <w:rFonts w:ascii="Montserrat SemiBold" w:hAnsi="Montserrat SemiBold" w:cs="Open Sans"/>
          <w:bCs/>
        </w:rPr>
      </w:pPr>
      <w:r>
        <w:rPr>
          <w:rFonts w:ascii="Montserrat SemiBold" w:hAnsi="Montserrat SemiBold"/>
          <w:b/>
          <w:bCs/>
        </w:rPr>
        <w:t>Mecanismos de entrega de las subvenciones en efectivo</w:t>
      </w:r>
    </w:p>
    <w:p w14:paraId="73F3A103" w14:textId="7CECC18F" w:rsidR="002238BD" w:rsidRPr="00DE6AB7" w:rsidRDefault="00372CE3" w:rsidP="00082167">
      <w:pPr>
        <w:pStyle w:val="Prrafodelista"/>
        <w:numPr>
          <w:ilvl w:val="0"/>
          <w:numId w:val="22"/>
        </w:numPr>
        <w:jc w:val="left"/>
        <w:rPr>
          <w:rFonts w:ascii="Open Sans" w:hAnsi="Open Sans" w:cs="Open Sans"/>
        </w:rPr>
      </w:pPr>
      <w:r>
        <w:rPr>
          <w:rFonts w:ascii="Open Sans" w:hAnsi="Open Sans"/>
        </w:rPr>
        <w:t>Las cuotas de las subvenciones en efectivo serán entregadas en forma de &lt;</w:t>
      </w:r>
      <w:r>
        <w:rPr>
          <w:rFonts w:ascii="Open Sans" w:hAnsi="Open Sans"/>
          <w:shd w:val="clear" w:color="auto" w:fill="F2F2F2" w:themeFill="background1" w:themeFillShade="F2"/>
        </w:rPr>
        <w:t>cheques/efectivo/tarjetas de prepago/cupones/…</w:t>
      </w:r>
      <w:r>
        <w:rPr>
          <w:rFonts w:ascii="Open Sans" w:hAnsi="Open Sans"/>
        </w:rPr>
        <w:t>&gt; emitidos por &lt;</w:t>
      </w:r>
      <w:r>
        <w:rPr>
          <w:rFonts w:ascii="Open Sans" w:hAnsi="Open Sans"/>
          <w:shd w:val="clear" w:color="auto" w:fill="F2F2F2" w:themeFill="background1" w:themeFillShade="F2"/>
        </w:rPr>
        <w:t>proveedor de servicios financieros</w:t>
      </w:r>
      <w:r>
        <w:rPr>
          <w:rFonts w:ascii="Open Sans" w:hAnsi="Open Sans"/>
        </w:rPr>
        <w:t>&gt;.</w:t>
      </w:r>
    </w:p>
    <w:p w14:paraId="5BB431F1" w14:textId="77777777" w:rsidR="005270CD" w:rsidRPr="00DE6AB7" w:rsidRDefault="005270CD" w:rsidP="00082167">
      <w:pPr>
        <w:pStyle w:val="Prrafodelista"/>
        <w:jc w:val="left"/>
      </w:pPr>
    </w:p>
    <w:p w14:paraId="63BE1E1A" w14:textId="722C6A35" w:rsidR="00A950AA" w:rsidRPr="00DE6AB7" w:rsidRDefault="00723B94" w:rsidP="00082167">
      <w:pPr>
        <w:pStyle w:val="Prrafodelista"/>
        <w:numPr>
          <w:ilvl w:val="0"/>
          <w:numId w:val="22"/>
        </w:numPr>
        <w:jc w:val="left"/>
        <w:rPr>
          <w:rFonts w:ascii="Open Sans" w:hAnsi="Open Sans" w:cs="Open Sans"/>
        </w:rPr>
      </w:pPr>
      <w:r>
        <w:rPr>
          <w:rFonts w:ascii="Open Sans" w:hAnsi="Open Sans"/>
        </w:rPr>
        <w:t>Se informará a &lt;</w:t>
      </w:r>
      <w:r>
        <w:rPr>
          <w:rFonts w:ascii="Open Sans" w:hAnsi="Open Sans"/>
          <w:shd w:val="clear" w:color="auto" w:fill="F2F2F2" w:themeFill="background1" w:themeFillShade="F2"/>
        </w:rPr>
        <w:t>la(s) persona(s) beneficiaria(s)</w:t>
      </w:r>
      <w:r>
        <w:rPr>
          <w:rFonts w:ascii="Open Sans" w:hAnsi="Open Sans"/>
        </w:rPr>
        <w:t>&gt; de la fecha y de la ubicación del punto de distribución. La persona beneficiaria deberá presentar su documento de identidad. Cada miembro del &lt;</w:t>
      </w:r>
      <w:r>
        <w:rPr>
          <w:rFonts w:ascii="Open Sans" w:hAnsi="Open Sans"/>
          <w:shd w:val="clear" w:color="auto" w:fill="F2F2F2" w:themeFill="background1" w:themeFillShade="F2"/>
        </w:rPr>
        <w:t>hogar/grupo</w:t>
      </w:r>
      <w:r>
        <w:rPr>
          <w:rFonts w:ascii="Open Sans" w:hAnsi="Open Sans"/>
        </w:rPr>
        <w:t>&gt; deberá firmar en una lista de recepción del importe y apuntar su documento de identidad.</w:t>
      </w:r>
    </w:p>
    <w:p w14:paraId="54BA88DA" w14:textId="77777777" w:rsidR="00A950AA" w:rsidRPr="00DE6AB7" w:rsidRDefault="00A950AA" w:rsidP="00082167">
      <w:pPr>
        <w:pStyle w:val="Prrafodelista"/>
        <w:jc w:val="left"/>
        <w:rPr>
          <w:rFonts w:ascii="Open Sans" w:hAnsi="Open Sans" w:cs="Open Sans"/>
        </w:rPr>
      </w:pPr>
    </w:p>
    <w:p w14:paraId="5447BF65" w14:textId="1311F54C" w:rsidR="00D6065D" w:rsidRPr="00DE6AB7" w:rsidRDefault="005270CD" w:rsidP="00082167">
      <w:pPr>
        <w:pStyle w:val="Prrafodelista"/>
        <w:numPr>
          <w:ilvl w:val="2"/>
          <w:numId w:val="28"/>
        </w:numPr>
        <w:jc w:val="left"/>
        <w:rPr>
          <w:rFonts w:ascii="Montserrat SemiBold" w:hAnsi="Montserrat SemiBold" w:cs="Open Sans"/>
          <w:bCs/>
        </w:rPr>
      </w:pPr>
      <w:r>
        <w:rPr>
          <w:rFonts w:ascii="Montserrat SemiBold" w:hAnsi="Montserrat SemiBold"/>
          <w:b/>
          <w:bCs/>
        </w:rPr>
        <w:t>Calendario:</w:t>
      </w:r>
      <w:r>
        <w:rPr>
          <w:rFonts w:ascii="Montserrat SemiBold" w:hAnsi="Montserrat SemiBold"/>
          <w:bCs/>
        </w:rPr>
        <w:t xml:space="preserve"> </w:t>
      </w:r>
    </w:p>
    <w:p w14:paraId="7BA25B62" w14:textId="69ABF81A" w:rsidR="008929AC" w:rsidRPr="009E3155" w:rsidRDefault="00A950AA" w:rsidP="00082167">
      <w:pPr>
        <w:ind w:left="360"/>
        <w:jc w:val="left"/>
        <w:rPr>
          <w:rFonts w:ascii="Montserrat Light" w:hAnsi="Montserrat Light" w:cs="Open Sans"/>
          <w:bCs/>
          <w:i/>
          <w:iCs/>
          <w:shd w:val="clear" w:color="auto" w:fill="F2F2F2" w:themeFill="background1" w:themeFillShade="F2"/>
        </w:rPr>
      </w:pPr>
      <w:r>
        <w:rPr>
          <w:rFonts w:ascii="Montserrat Light" w:hAnsi="Montserrat Light"/>
          <w:bCs/>
          <w:i/>
          <w:iCs/>
          <w:shd w:val="clear" w:color="auto" w:fill="F2F2F2" w:themeFill="background1" w:themeFillShade="F2"/>
        </w:rPr>
        <w:t>(ejemplo)</w:t>
      </w:r>
    </w:p>
    <w:p w14:paraId="6872C8F7" w14:textId="2FD2E5C4" w:rsidR="005270CD" w:rsidRPr="00DE6AB7" w:rsidRDefault="005270CD" w:rsidP="00082167">
      <w:pPr>
        <w:pStyle w:val="Prrafodelista"/>
        <w:numPr>
          <w:ilvl w:val="0"/>
          <w:numId w:val="25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bCs/>
        </w:rPr>
        <w:t>1</w:t>
      </w:r>
      <w:r>
        <w:rPr>
          <w:rFonts w:ascii="Open Sans" w:hAnsi="Open Sans"/>
          <w:bCs/>
          <w:vertAlign w:val="superscript"/>
        </w:rPr>
        <w:t>a</w:t>
      </w:r>
      <w:r>
        <w:rPr>
          <w:rFonts w:ascii="Open Sans" w:hAnsi="Open Sans"/>
          <w:bCs/>
        </w:rPr>
        <w:t xml:space="preserve"> </w:t>
      </w:r>
      <w:r>
        <w:rPr>
          <w:rFonts w:ascii="Open Sans" w:hAnsi="Open Sans"/>
          <w:bCs/>
          <w:u w:val="single"/>
        </w:rPr>
        <w:t>Cuota:</w:t>
      </w:r>
      <w:r>
        <w:rPr>
          <w:rFonts w:ascii="Open Sans" w:hAnsi="Open Sans"/>
          <w:bCs/>
        </w:rPr>
        <w:t xml:space="preserve"> </w:t>
      </w:r>
      <w:r>
        <w:rPr>
          <w:rFonts w:ascii="Open Sans" w:hAnsi="Open Sans"/>
        </w:rPr>
        <w:t xml:space="preserve">último día de la formación técnica. </w:t>
      </w:r>
      <w:r>
        <w:rPr>
          <w:rFonts w:ascii="Open Sans" w:hAnsi="Open Sans"/>
          <w:u w:val="single"/>
        </w:rPr>
        <w:t xml:space="preserve"> </w:t>
      </w:r>
    </w:p>
    <w:p w14:paraId="16949B27" w14:textId="77777777" w:rsidR="005270CD" w:rsidRPr="00DE6AB7" w:rsidRDefault="005270CD" w:rsidP="00082167">
      <w:pPr>
        <w:pStyle w:val="Prrafodelista"/>
        <w:jc w:val="left"/>
        <w:rPr>
          <w:rFonts w:ascii="Open Sans" w:hAnsi="Open Sans" w:cs="Open Sans"/>
          <w:u w:val="single"/>
        </w:rPr>
      </w:pPr>
    </w:p>
    <w:p w14:paraId="5E10DE77" w14:textId="1AD70488" w:rsidR="005270CD" w:rsidRPr="00DE6AB7" w:rsidRDefault="005270CD" w:rsidP="00082167">
      <w:pPr>
        <w:pStyle w:val="Prrafodelista"/>
        <w:numPr>
          <w:ilvl w:val="0"/>
          <w:numId w:val="25"/>
        </w:numPr>
        <w:jc w:val="left"/>
        <w:rPr>
          <w:rFonts w:ascii="Open Sans" w:hAnsi="Open Sans" w:cs="Open Sans"/>
          <w:bCs/>
          <w:szCs w:val="20"/>
        </w:rPr>
      </w:pPr>
      <w:r>
        <w:rPr>
          <w:rFonts w:ascii="Open Sans" w:hAnsi="Open Sans"/>
          <w:bCs/>
          <w:u w:val="single"/>
        </w:rPr>
        <w:t>2ª Cuota</w:t>
      </w:r>
      <w:r>
        <w:rPr>
          <w:rFonts w:ascii="Open Sans" w:hAnsi="Open Sans"/>
        </w:rPr>
        <w:t xml:space="preserve"> a los hogares seleccionados: </w:t>
      </w:r>
      <w:r>
        <w:rPr>
          <w:rFonts w:ascii="Open Sans" w:hAnsi="Open Sans"/>
          <w:u w:val="single"/>
        </w:rPr>
        <w:t>se concederá tras una visita de monitoreo y su aprobación, en aproximadamente &lt;</w:t>
      </w:r>
      <w:r>
        <w:rPr>
          <w:rFonts w:ascii="Open Sans" w:hAnsi="Open Sans"/>
          <w:u w:val="single"/>
          <w:shd w:val="clear" w:color="auto" w:fill="F2F2F2" w:themeFill="background1" w:themeFillShade="F2"/>
        </w:rPr>
        <w:t>número</w:t>
      </w:r>
      <w:r>
        <w:rPr>
          <w:rFonts w:ascii="Open Sans" w:hAnsi="Open Sans"/>
          <w:u w:val="single"/>
        </w:rPr>
        <w:t>&gt; semanas.</w:t>
      </w:r>
    </w:p>
    <w:p w14:paraId="1721D38C" w14:textId="77777777" w:rsidR="00A950AA" w:rsidRPr="00DE6AB7" w:rsidRDefault="00A950AA" w:rsidP="00A950AA">
      <w:pPr>
        <w:pStyle w:val="Prrafodelista"/>
        <w:rPr>
          <w:rFonts w:ascii="Open Sans" w:hAnsi="Open Sans" w:cs="Open Sans"/>
          <w:b/>
          <w:bCs/>
          <w:szCs w:val="20"/>
        </w:rPr>
      </w:pPr>
    </w:p>
    <w:p w14:paraId="2469CCA4" w14:textId="71251C54" w:rsidR="005270CD" w:rsidRPr="00DE6AB7" w:rsidRDefault="6E626637" w:rsidP="00FA0710">
      <w:pPr>
        <w:pStyle w:val="NormalNo"/>
        <w:numPr>
          <w:ilvl w:val="1"/>
          <w:numId w:val="28"/>
        </w:numPr>
        <w:rPr>
          <w:rFonts w:ascii="Montserrat SemiBold" w:hAnsi="Montserrat SemiBold"/>
          <w:b w:val="0"/>
        </w:rPr>
      </w:pPr>
      <w:r>
        <w:rPr>
          <w:rFonts w:ascii="Montserrat SemiBold" w:hAnsi="Montserrat SemiBold"/>
          <w:bCs/>
        </w:rPr>
        <w:t>Subvenciones en especie</w:t>
      </w:r>
      <w:r w:rsidR="00FA0710" w:rsidRPr="00DE6AB7">
        <w:rPr>
          <w:rStyle w:val="Refdenotaalpie"/>
          <w:rFonts w:ascii="Montserrat SemiBold" w:hAnsi="Montserrat SemiBold"/>
          <w:b w:val="0"/>
        </w:rPr>
        <w:footnoteReference w:id="1"/>
      </w:r>
      <w:r>
        <w:rPr>
          <w:rFonts w:ascii="Montserrat SemiBold" w:hAnsi="Montserrat SemiBold"/>
          <w:b w:val="0"/>
        </w:rPr>
        <w:t xml:space="preserve"> </w:t>
      </w:r>
    </w:p>
    <w:p w14:paraId="0BFDDAA2" w14:textId="200745A7" w:rsidR="00675ACA" w:rsidRPr="00DE6AB7" w:rsidRDefault="00675ACA" w:rsidP="00675ACA">
      <w:pPr>
        <w:pStyle w:val="Prrafodelista"/>
        <w:numPr>
          <w:ilvl w:val="2"/>
          <w:numId w:val="28"/>
        </w:numPr>
        <w:rPr>
          <w:rFonts w:ascii="Montserrat SemiBold" w:hAnsi="Montserrat SemiBold" w:cs="Open Sans"/>
          <w:bCs/>
        </w:rPr>
      </w:pPr>
      <w:r>
        <w:rPr>
          <w:rFonts w:ascii="Montserrat SemiBold" w:hAnsi="Montserrat SemiBold"/>
          <w:b/>
          <w:bCs/>
        </w:rPr>
        <w:t>Condiciones de la concesión de la subvención en especie</w:t>
      </w:r>
    </w:p>
    <w:p w14:paraId="24B92908" w14:textId="77777777" w:rsidR="00675ACA" w:rsidRPr="00DE6AB7" w:rsidRDefault="00675ACA" w:rsidP="00675ACA">
      <w:pPr>
        <w:pStyle w:val="Prrafodelista"/>
        <w:ind w:left="1440"/>
        <w:rPr>
          <w:rFonts w:ascii="Montserrat SemiBold" w:hAnsi="Montserrat SemiBold" w:cs="Open Sans"/>
          <w:bCs/>
        </w:rPr>
      </w:pPr>
    </w:p>
    <w:p w14:paraId="6E67E9E0" w14:textId="0E48B33A" w:rsidR="00675ACA" w:rsidRPr="00DE6AB7" w:rsidRDefault="00675ACA" w:rsidP="00675ACA">
      <w:pPr>
        <w:pStyle w:val="Prrafodelista"/>
        <w:numPr>
          <w:ilvl w:val="0"/>
          <w:numId w:val="18"/>
        </w:numPr>
        <w:rPr>
          <w:rFonts w:ascii="Open Sans" w:hAnsi="Open Sans" w:cs="Open Sans"/>
          <w:u w:val="single"/>
        </w:rPr>
      </w:pPr>
      <w:r>
        <w:rPr>
          <w:rFonts w:ascii="Open Sans" w:hAnsi="Open Sans"/>
        </w:rPr>
        <w:t xml:space="preserve">La </w:t>
      </w:r>
      <w:r>
        <w:rPr>
          <w:rFonts w:ascii="Open Sans" w:hAnsi="Open Sans"/>
          <w:b/>
          <w:bCs/>
          <w:u w:val="single"/>
        </w:rPr>
        <w:t>1ª Entrega</w:t>
      </w:r>
      <w:r>
        <w:rPr>
          <w:rFonts w:ascii="Open Sans" w:hAnsi="Open Sans"/>
        </w:rPr>
        <w:t xml:space="preserve"> se realizará al </w:t>
      </w:r>
      <w:r>
        <w:rPr>
          <w:rFonts w:ascii="Open Sans" w:hAnsi="Open Sans"/>
          <w:shd w:val="clear" w:color="auto" w:fill="F2F2F2" w:themeFill="background1" w:themeFillShade="F2"/>
        </w:rPr>
        <w:t>&lt;hogar/grupo</w:t>
      </w:r>
      <w:r>
        <w:rPr>
          <w:rFonts w:ascii="Open Sans" w:hAnsi="Open Sans"/>
        </w:rPr>
        <w:t>&gt; seleccionado siempre que:</w:t>
      </w:r>
    </w:p>
    <w:p w14:paraId="23842BA4" w14:textId="77777777" w:rsidR="00675ACA" w:rsidRPr="00DE6AB7" w:rsidRDefault="00675ACA" w:rsidP="00675ACA">
      <w:pPr>
        <w:pStyle w:val="Prrafodelista"/>
        <w:rPr>
          <w:rFonts w:ascii="Open Sans" w:hAnsi="Open Sans" w:cs="Open Sans"/>
          <w:bCs/>
        </w:rPr>
      </w:pPr>
    </w:p>
    <w:p w14:paraId="208AF065" w14:textId="77777777" w:rsidR="00675ACA" w:rsidRPr="009E3155" w:rsidRDefault="00675ACA" w:rsidP="00675ACA">
      <w:pPr>
        <w:pStyle w:val="Prrafodelista"/>
        <w:rPr>
          <w:rFonts w:ascii="Montserrat Light" w:eastAsiaTheme="minorEastAsia" w:hAnsi="Montserrat Light" w:cs="Open Sans"/>
          <w:bCs/>
          <w:i/>
          <w:iCs/>
          <w:szCs w:val="20"/>
          <w:shd w:val="clear" w:color="auto" w:fill="F2F2F2" w:themeFill="background1" w:themeFillShade="F2"/>
        </w:rPr>
      </w:pPr>
      <w:r>
        <w:rPr>
          <w:rFonts w:ascii="Montserrat Light" w:hAnsi="Montserrat Light"/>
          <w:bCs/>
          <w:i/>
          <w:iCs/>
          <w:szCs w:val="20"/>
          <w:shd w:val="clear" w:color="auto" w:fill="F2F2F2" w:themeFill="background1" w:themeFillShade="F2"/>
        </w:rPr>
        <w:t>(ejemplo)</w:t>
      </w:r>
    </w:p>
    <w:p w14:paraId="0D3526EA" w14:textId="77777777" w:rsidR="00675ACA" w:rsidRPr="00DE6AB7" w:rsidRDefault="00675ACA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u w:val="single"/>
        </w:rPr>
        <w:t>Condición 1</w:t>
      </w:r>
      <w:r>
        <w:rPr>
          <w:rFonts w:ascii="Open Sans" w:hAnsi="Open Sans"/>
        </w:rPr>
        <w:t>: Presente previamente un plan de negocio y este sea aprobado.</w:t>
      </w:r>
    </w:p>
    <w:p w14:paraId="4B2298C7" w14:textId="1233A66B" w:rsidR="00675ACA" w:rsidRPr="00DE6AB7" w:rsidRDefault="00675ACA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u w:val="single"/>
        </w:rPr>
        <w:lastRenderedPageBreak/>
        <w:t>Condición 2</w:t>
      </w:r>
      <w:r>
        <w:rPr>
          <w:rFonts w:ascii="Open Sans" w:hAnsi="Open Sans"/>
        </w:rPr>
        <w:t>: Asista a &lt;</w:t>
      </w:r>
      <w:r>
        <w:rPr>
          <w:rFonts w:ascii="Open Sans" w:hAnsi="Open Sans"/>
          <w:shd w:val="clear" w:color="auto" w:fill="F2F2F2" w:themeFill="background1" w:themeFillShade="F2"/>
        </w:rPr>
        <w:t>número</w:t>
      </w:r>
      <w:r>
        <w:rPr>
          <w:rFonts w:ascii="Open Sans" w:hAnsi="Open Sans"/>
        </w:rPr>
        <w:t>&gt; días de formación en &lt;</w:t>
      </w:r>
      <w:r>
        <w:rPr>
          <w:rFonts w:ascii="Open Sans" w:hAnsi="Open Sans"/>
          <w:shd w:val="clear" w:color="auto" w:fill="F2F2F2" w:themeFill="background1" w:themeFillShade="F2"/>
        </w:rPr>
        <w:t>mejora de capacidades empresariales/técnicas</w:t>
      </w:r>
      <w:r>
        <w:rPr>
          <w:rFonts w:ascii="Open Sans" w:hAnsi="Open Sans"/>
        </w:rPr>
        <w:t>&gt;.</w:t>
      </w:r>
    </w:p>
    <w:p w14:paraId="094BE5DC" w14:textId="77777777" w:rsidR="00675ACA" w:rsidRPr="00DE6AB7" w:rsidRDefault="00675ACA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</w:rPr>
      </w:pPr>
      <w:r>
        <w:rPr>
          <w:rFonts w:ascii="Open Sans" w:hAnsi="Open Sans"/>
          <w:u w:val="single"/>
        </w:rPr>
        <w:t>Condición 3</w:t>
      </w:r>
      <w:r>
        <w:rPr>
          <w:rFonts w:ascii="Open Sans" w:hAnsi="Open Sans"/>
        </w:rPr>
        <w:t>: Firme un contrato específico.</w:t>
      </w:r>
    </w:p>
    <w:p w14:paraId="3FBDDB0D" w14:textId="2D70088C" w:rsidR="00675ACA" w:rsidRPr="00DE6AB7" w:rsidRDefault="00675ACA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u w:val="single"/>
        </w:rPr>
        <w:t>Condición 4:</w:t>
      </w:r>
      <w:r>
        <w:rPr>
          <w:rFonts w:ascii="Open Sans" w:hAnsi="Open Sans"/>
        </w:rPr>
        <w:t xml:space="preserve"> Todos los niños y niñas del hogar asistan a la escuela secundaria (hasta los 16 años).</w:t>
      </w:r>
      <w:r>
        <w:rPr>
          <w:rFonts w:ascii="Open Sans" w:hAnsi="Open Sans"/>
          <w:u w:val="single"/>
        </w:rPr>
        <w:t xml:space="preserve"> </w:t>
      </w:r>
    </w:p>
    <w:p w14:paraId="55552162" w14:textId="77777777" w:rsidR="00C45030" w:rsidRPr="00DE6AB7" w:rsidRDefault="00C45030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u w:val="single"/>
        </w:rPr>
        <w:t>…</w:t>
      </w:r>
    </w:p>
    <w:p w14:paraId="3DEE8086" w14:textId="77777777" w:rsidR="00C45030" w:rsidRPr="00DE6AB7" w:rsidRDefault="00C45030" w:rsidP="00082167">
      <w:pPr>
        <w:pStyle w:val="Prrafodelista"/>
        <w:numPr>
          <w:ilvl w:val="0"/>
          <w:numId w:val="26"/>
        </w:numPr>
        <w:jc w:val="left"/>
        <w:rPr>
          <w:rFonts w:ascii="Open Sans" w:hAnsi="Open Sans" w:cs="Open Sans"/>
          <w:u w:val="single"/>
        </w:rPr>
      </w:pPr>
      <w:r>
        <w:rPr>
          <w:rFonts w:ascii="Open Sans" w:hAnsi="Open Sans"/>
          <w:u w:val="single"/>
        </w:rPr>
        <w:t xml:space="preserve">Condición n: </w:t>
      </w:r>
    </w:p>
    <w:p w14:paraId="3AC474EE" w14:textId="77777777" w:rsidR="00675ACA" w:rsidRPr="00DE6AB7" w:rsidRDefault="00675ACA" w:rsidP="00082167">
      <w:pPr>
        <w:pStyle w:val="Prrafodelista"/>
        <w:jc w:val="left"/>
        <w:rPr>
          <w:rFonts w:ascii="Open Sans" w:hAnsi="Open Sans" w:cs="Open Sans"/>
          <w:u w:val="single"/>
        </w:rPr>
      </w:pPr>
    </w:p>
    <w:p w14:paraId="09C0AD3B" w14:textId="591FFB14" w:rsidR="00675ACA" w:rsidRPr="00DE6AB7" w:rsidRDefault="00675ACA" w:rsidP="00082167">
      <w:pPr>
        <w:jc w:val="left"/>
        <w:rPr>
          <w:rFonts w:asciiTheme="majorHAnsi" w:eastAsiaTheme="majorEastAsia" w:hAnsiTheme="majorHAnsi" w:cstheme="majorBidi"/>
          <w:b/>
          <w:bCs/>
        </w:rPr>
      </w:pPr>
    </w:p>
    <w:p w14:paraId="2A751671" w14:textId="19A88A11" w:rsidR="00675ACA" w:rsidRPr="00DE6AB7" w:rsidRDefault="00675ACA" w:rsidP="00675ACA">
      <w:pPr>
        <w:pStyle w:val="Prrafodelista"/>
        <w:numPr>
          <w:ilvl w:val="2"/>
          <w:numId w:val="28"/>
        </w:numPr>
        <w:rPr>
          <w:rFonts w:ascii="Montserrat SemiBold" w:hAnsi="Montserrat SemiBold" w:cs="Open Sans"/>
          <w:bCs/>
        </w:rPr>
      </w:pPr>
      <w:r>
        <w:rPr>
          <w:rFonts w:ascii="Montserrat SemiBold" w:hAnsi="Montserrat SemiBold"/>
          <w:b/>
          <w:bCs/>
        </w:rPr>
        <w:t>Descripción de la subvención en especie</w:t>
      </w:r>
    </w:p>
    <w:tbl>
      <w:tblPr>
        <w:tblStyle w:val="Tablanormal4"/>
        <w:tblW w:w="9582" w:type="dxa"/>
        <w:tblInd w:w="624" w:type="dxa"/>
        <w:tblLook w:val="04A0" w:firstRow="1" w:lastRow="0" w:firstColumn="1" w:lastColumn="0" w:noHBand="0" w:noVBand="1"/>
      </w:tblPr>
      <w:tblGrid>
        <w:gridCol w:w="3005"/>
        <w:gridCol w:w="1230"/>
        <w:gridCol w:w="3164"/>
        <w:gridCol w:w="2183"/>
      </w:tblGrid>
      <w:tr w:rsidR="00DE6AB7" w:rsidRPr="00DE6AB7" w14:paraId="40086875" w14:textId="77777777" w:rsidTr="000821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68EAB248" w14:textId="62356793" w:rsidR="007C3320" w:rsidRPr="00DE6AB7" w:rsidRDefault="007C3320" w:rsidP="005E33DE">
            <w:pPr>
              <w:spacing w:after="0"/>
              <w:jc w:val="center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Nombre del microempre</w:t>
            </w:r>
            <w:r w:rsidR="00CC37AA">
              <w:rPr>
                <w:rFonts w:ascii="Open Sans" w:hAnsi="Open Sans"/>
              </w:rPr>
              <w:t>ndimiento</w:t>
            </w:r>
          </w:p>
        </w:tc>
        <w:tc>
          <w:tcPr>
            <w:tcW w:w="1230" w:type="dxa"/>
          </w:tcPr>
          <w:p w14:paraId="0EC66E11" w14:textId="77777777" w:rsidR="007C3320" w:rsidRPr="00DE6AB7" w:rsidRDefault="007C3320" w:rsidP="005E33D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Sector</w:t>
            </w:r>
          </w:p>
        </w:tc>
        <w:tc>
          <w:tcPr>
            <w:tcW w:w="3164" w:type="dxa"/>
          </w:tcPr>
          <w:p w14:paraId="6D7949F4" w14:textId="7F769F86" w:rsidR="007C3320" w:rsidRPr="00DE6AB7" w:rsidRDefault="007C3320" w:rsidP="005E33D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Subsector/Categoría</w:t>
            </w:r>
          </w:p>
        </w:tc>
        <w:tc>
          <w:tcPr>
            <w:tcW w:w="2183" w:type="dxa"/>
            <w:noWrap/>
            <w:hideMark/>
          </w:tcPr>
          <w:p w14:paraId="6117164A" w14:textId="04C6C8BF" w:rsidR="007C3320" w:rsidRPr="00DE6AB7" w:rsidRDefault="007C3320" w:rsidP="005E33D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</w:rPr>
            </w:pPr>
            <w:r>
              <w:rPr>
                <w:rFonts w:ascii="Open Sans" w:hAnsi="Open Sans"/>
              </w:rPr>
              <w:t>Total en artículos en especie</w:t>
            </w:r>
          </w:p>
        </w:tc>
      </w:tr>
      <w:tr w:rsidR="00DE6AB7" w:rsidRPr="00DE6AB7" w14:paraId="68FAEFDC" w14:textId="77777777" w:rsidTr="00082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D9C36C9" w14:textId="77777777" w:rsidR="007C3320" w:rsidRPr="00203A92" w:rsidRDefault="007C3320" w:rsidP="00675ACA">
            <w:pPr>
              <w:spacing w:after="0"/>
              <w:jc w:val="left"/>
              <w:rPr>
                <w:rFonts w:ascii="Open Sans" w:eastAsia="Times New Roman" w:hAnsi="Open Sans" w:cs="Open Sans"/>
                <w:b w:val="0"/>
                <w:bCs w:val="0"/>
                <w:lang w:eastAsia="en-GB" w:bidi="ne-NP"/>
              </w:rPr>
            </w:pPr>
          </w:p>
        </w:tc>
        <w:tc>
          <w:tcPr>
            <w:tcW w:w="1230" w:type="dxa"/>
          </w:tcPr>
          <w:p w14:paraId="0CEE6E2D" w14:textId="77777777" w:rsidR="007C3320" w:rsidRPr="00203A92" w:rsidRDefault="007C3320" w:rsidP="00675AC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en-GB" w:bidi="ne-NP"/>
              </w:rPr>
            </w:pPr>
          </w:p>
        </w:tc>
        <w:tc>
          <w:tcPr>
            <w:tcW w:w="3164" w:type="dxa"/>
          </w:tcPr>
          <w:p w14:paraId="32056DD2" w14:textId="77777777" w:rsidR="007C3320" w:rsidRPr="00203A92" w:rsidRDefault="007C3320" w:rsidP="00675AC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lang w:eastAsia="en-GB" w:bidi="ne-NP"/>
              </w:rPr>
            </w:pPr>
          </w:p>
        </w:tc>
        <w:tc>
          <w:tcPr>
            <w:tcW w:w="2183" w:type="dxa"/>
            <w:noWrap/>
          </w:tcPr>
          <w:p w14:paraId="1552D0FB" w14:textId="51B97BE2" w:rsidR="007C3320" w:rsidRPr="00DE6AB7" w:rsidRDefault="007C3320" w:rsidP="00675AC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18"/>
              </w:rPr>
            </w:pPr>
            <w:r>
              <w:rPr>
                <w:rFonts w:ascii="Open Sans" w:hAnsi="Open Sans"/>
                <w:sz w:val="18"/>
              </w:rPr>
              <w:t>&lt;</w:t>
            </w:r>
            <w:r>
              <w:rPr>
                <w:rFonts w:ascii="Open Sans" w:hAnsi="Open Sans"/>
                <w:sz w:val="18"/>
                <w:shd w:val="clear" w:color="auto" w:fill="F2F2F2" w:themeFill="background1" w:themeFillShade="F2"/>
              </w:rPr>
              <w:t>número</w:t>
            </w:r>
            <w:r>
              <w:rPr>
                <w:rFonts w:ascii="Open Sans" w:hAnsi="Open Sans"/>
                <w:sz w:val="18"/>
              </w:rPr>
              <w:t>&gt; &lt;</w:t>
            </w:r>
            <w:r>
              <w:rPr>
                <w:rFonts w:ascii="Open Sans" w:hAnsi="Open Sans"/>
                <w:sz w:val="18"/>
                <w:shd w:val="clear" w:color="auto" w:fill="F2F2F2" w:themeFill="background1" w:themeFillShade="F2"/>
              </w:rPr>
              <w:t>bien(es)/artículo(s)</w:t>
            </w:r>
            <w:r>
              <w:rPr>
                <w:rFonts w:ascii="Open Sans" w:hAnsi="Open Sans"/>
                <w:sz w:val="18"/>
              </w:rPr>
              <w:t>&gt;</w:t>
            </w:r>
          </w:p>
        </w:tc>
      </w:tr>
    </w:tbl>
    <w:p w14:paraId="7DD0A834" w14:textId="77777777" w:rsidR="00675ACA" w:rsidRPr="00DE6AB7" w:rsidRDefault="00675ACA" w:rsidP="00675ACA">
      <w:pPr>
        <w:tabs>
          <w:tab w:val="left" w:pos="2870"/>
        </w:tabs>
      </w:pPr>
    </w:p>
    <w:p w14:paraId="48D1D890" w14:textId="45357690" w:rsidR="00675ACA" w:rsidRPr="00DE6AB7" w:rsidRDefault="00675ACA" w:rsidP="00675ACA">
      <w:pPr>
        <w:pStyle w:val="Prrafodelista"/>
        <w:numPr>
          <w:ilvl w:val="2"/>
          <w:numId w:val="28"/>
        </w:numPr>
        <w:rPr>
          <w:rFonts w:ascii="Montserrat SemiBold" w:hAnsi="Montserrat SemiBold" w:cs="Open Sans"/>
          <w:bCs/>
        </w:rPr>
      </w:pPr>
      <w:r>
        <w:rPr>
          <w:rFonts w:ascii="Montserrat SemiBold" w:hAnsi="Montserrat SemiBold"/>
          <w:b/>
          <w:bCs/>
        </w:rPr>
        <w:t>Mecanismos de entrega de ayudas en especie</w:t>
      </w:r>
    </w:p>
    <w:p w14:paraId="356DE7F3" w14:textId="5C93A57F" w:rsidR="00675ACA" w:rsidRPr="00DE6AB7" w:rsidRDefault="00675ACA" w:rsidP="00675ACA">
      <w:pPr>
        <w:pStyle w:val="Prrafodelista"/>
        <w:numPr>
          <w:ilvl w:val="0"/>
          <w:numId w:val="22"/>
        </w:numPr>
        <w:rPr>
          <w:rFonts w:ascii="Open Sans" w:hAnsi="Open Sans" w:cs="Open Sans"/>
        </w:rPr>
      </w:pPr>
      <w:r>
        <w:rPr>
          <w:rFonts w:ascii="Open Sans" w:hAnsi="Open Sans"/>
        </w:rPr>
        <w:t xml:space="preserve">Las ayudas en especie serán entregadas mediante &lt;mecanismos de </w:t>
      </w:r>
      <w:r w:rsidR="00CC37AA">
        <w:rPr>
          <w:rFonts w:ascii="Open Sans" w:hAnsi="Open Sans"/>
        </w:rPr>
        <w:t>entrega</w:t>
      </w:r>
      <w:bookmarkStart w:id="1" w:name="_GoBack"/>
      <w:bookmarkEnd w:id="1"/>
      <w:r>
        <w:rPr>
          <w:rFonts w:ascii="Open Sans" w:hAnsi="Open Sans"/>
        </w:rPr>
        <w:t>&gt;.</w:t>
      </w:r>
    </w:p>
    <w:p w14:paraId="546834BC" w14:textId="77777777" w:rsidR="00675ACA" w:rsidRPr="00DE6AB7" w:rsidRDefault="00675ACA" w:rsidP="00675ACA">
      <w:pPr>
        <w:pStyle w:val="Prrafodelista"/>
      </w:pPr>
    </w:p>
    <w:p w14:paraId="3CBBF9DF" w14:textId="08044147" w:rsidR="00675ACA" w:rsidRPr="00DE6AB7" w:rsidRDefault="00675ACA" w:rsidP="00082167">
      <w:pPr>
        <w:pStyle w:val="Prrafodelista"/>
        <w:numPr>
          <w:ilvl w:val="0"/>
          <w:numId w:val="22"/>
        </w:numPr>
        <w:jc w:val="left"/>
        <w:rPr>
          <w:rFonts w:ascii="Open Sans" w:hAnsi="Open Sans" w:cs="Open Sans"/>
        </w:rPr>
      </w:pPr>
      <w:r>
        <w:rPr>
          <w:rFonts w:ascii="Open Sans" w:hAnsi="Open Sans"/>
        </w:rPr>
        <w:t>Se informará a &lt;</w:t>
      </w:r>
      <w:r>
        <w:rPr>
          <w:rFonts w:ascii="Open Sans" w:hAnsi="Open Sans"/>
          <w:shd w:val="clear" w:color="auto" w:fill="F2F2F2" w:themeFill="background1" w:themeFillShade="F2"/>
        </w:rPr>
        <w:t>la(s) persona(s) beneficiaria(s)</w:t>
      </w:r>
      <w:r>
        <w:rPr>
          <w:rFonts w:ascii="Open Sans" w:hAnsi="Open Sans"/>
        </w:rPr>
        <w:t>&gt; de la fecha y de la ubicación del punto de distribución. La persona beneficiaria deberá presentar su documento de identidad. Cada miembro del &lt;</w:t>
      </w:r>
      <w:r>
        <w:rPr>
          <w:rFonts w:ascii="Open Sans" w:hAnsi="Open Sans"/>
          <w:shd w:val="clear" w:color="auto" w:fill="F2F2F2" w:themeFill="background1" w:themeFillShade="F2"/>
        </w:rPr>
        <w:t>hogar/grupo</w:t>
      </w:r>
      <w:r>
        <w:rPr>
          <w:rFonts w:ascii="Open Sans" w:hAnsi="Open Sans"/>
        </w:rPr>
        <w:t>&gt; deberá firmar en una lista de recepción del artículo(s) y apuntar su documento de identidad.</w:t>
      </w:r>
    </w:p>
    <w:p w14:paraId="126DB73B" w14:textId="77777777" w:rsidR="00675ACA" w:rsidRPr="00DE6AB7" w:rsidRDefault="00675ACA" w:rsidP="00675ACA">
      <w:pPr>
        <w:pStyle w:val="Prrafodelista"/>
        <w:rPr>
          <w:rFonts w:ascii="Open Sans" w:hAnsi="Open Sans" w:cs="Open Sans"/>
        </w:rPr>
      </w:pPr>
    </w:p>
    <w:p w14:paraId="2836F0DE" w14:textId="77777777" w:rsidR="00675ACA" w:rsidRPr="00DE6AB7" w:rsidRDefault="00675ACA" w:rsidP="00675ACA">
      <w:pPr>
        <w:pStyle w:val="Prrafodelista"/>
        <w:numPr>
          <w:ilvl w:val="2"/>
          <w:numId w:val="28"/>
        </w:numPr>
        <w:rPr>
          <w:rFonts w:ascii="Montserrat SemiBold" w:hAnsi="Montserrat SemiBold" w:cs="Open Sans"/>
          <w:bCs/>
        </w:rPr>
      </w:pPr>
      <w:r>
        <w:rPr>
          <w:rFonts w:ascii="Montserrat SemiBold" w:hAnsi="Montserrat SemiBold"/>
          <w:b/>
          <w:bCs/>
        </w:rPr>
        <w:t>Calendario</w:t>
      </w:r>
      <w:r>
        <w:rPr>
          <w:rFonts w:ascii="Montserrat SemiBold" w:hAnsi="Montserrat SemiBold"/>
          <w:bCs/>
        </w:rPr>
        <w:t xml:space="preserve"> </w:t>
      </w:r>
    </w:p>
    <w:p w14:paraId="5EC335C2" w14:textId="77777777" w:rsidR="00675ACA" w:rsidRPr="009E3155" w:rsidRDefault="00675ACA" w:rsidP="00675ACA">
      <w:pPr>
        <w:rPr>
          <w:rFonts w:ascii="Montserrat Light" w:hAnsi="Montserrat Light" w:cs="Open Sans"/>
          <w:bCs/>
          <w:i/>
          <w:iCs/>
        </w:rPr>
      </w:pPr>
      <w:r>
        <w:rPr>
          <w:rFonts w:ascii="Montserrat Light" w:hAnsi="Montserrat Light"/>
          <w:bCs/>
          <w:i/>
          <w:iCs/>
        </w:rPr>
        <w:t>(</w:t>
      </w:r>
      <w:r>
        <w:rPr>
          <w:rFonts w:ascii="Montserrat Light" w:hAnsi="Montserrat Light"/>
          <w:bCs/>
          <w:i/>
          <w:iCs/>
          <w:shd w:val="clear" w:color="auto" w:fill="F2F2F2" w:themeFill="background1" w:themeFillShade="F2"/>
        </w:rPr>
        <w:t>ejemplo</w:t>
      </w:r>
      <w:r>
        <w:rPr>
          <w:rFonts w:ascii="Montserrat Light" w:hAnsi="Montserrat Light"/>
          <w:bCs/>
          <w:i/>
          <w:iCs/>
        </w:rPr>
        <w:t>)</w:t>
      </w:r>
    </w:p>
    <w:p w14:paraId="01F24DC3" w14:textId="5D9E8CDC" w:rsidR="00675ACA" w:rsidRPr="00DE6AB7" w:rsidRDefault="00675ACA" w:rsidP="00675ACA">
      <w:pPr>
        <w:pStyle w:val="Prrafodelista"/>
        <w:numPr>
          <w:ilvl w:val="0"/>
          <w:numId w:val="25"/>
        </w:numPr>
        <w:rPr>
          <w:rFonts w:ascii="Open Sans" w:hAnsi="Open Sans" w:cs="Open Sans"/>
          <w:u w:val="single"/>
        </w:rPr>
      </w:pPr>
      <w:r>
        <w:rPr>
          <w:rFonts w:ascii="Open Sans" w:hAnsi="Open Sans"/>
          <w:bCs/>
        </w:rPr>
        <w:t>1</w:t>
      </w:r>
      <w:r>
        <w:rPr>
          <w:rFonts w:ascii="Open Sans" w:hAnsi="Open Sans"/>
          <w:bCs/>
          <w:vertAlign w:val="superscript"/>
        </w:rPr>
        <w:t>era</w:t>
      </w:r>
      <w:r>
        <w:rPr>
          <w:rFonts w:ascii="Open Sans" w:hAnsi="Open Sans"/>
          <w:bCs/>
        </w:rPr>
        <w:t xml:space="preserve"> </w:t>
      </w:r>
      <w:r>
        <w:rPr>
          <w:rFonts w:ascii="Open Sans" w:hAnsi="Open Sans"/>
          <w:bCs/>
          <w:u w:val="single"/>
        </w:rPr>
        <w:t>Entrega:</w:t>
      </w:r>
      <w:r>
        <w:rPr>
          <w:rFonts w:ascii="Open Sans" w:hAnsi="Open Sans"/>
          <w:bCs/>
        </w:rPr>
        <w:t xml:space="preserve"> </w:t>
      </w:r>
      <w:r>
        <w:rPr>
          <w:rFonts w:ascii="Open Sans" w:hAnsi="Open Sans"/>
        </w:rPr>
        <w:t xml:space="preserve">último día de la formación técnica. </w:t>
      </w:r>
      <w:r>
        <w:rPr>
          <w:rFonts w:ascii="Open Sans" w:hAnsi="Open Sans"/>
          <w:u w:val="single"/>
        </w:rPr>
        <w:t xml:space="preserve"> </w:t>
      </w:r>
    </w:p>
    <w:p w14:paraId="479DF619" w14:textId="77777777" w:rsidR="00675ACA" w:rsidRPr="00DE6AB7" w:rsidRDefault="00675ACA" w:rsidP="00675ACA">
      <w:pPr>
        <w:pStyle w:val="Prrafodelista"/>
        <w:rPr>
          <w:rFonts w:ascii="Open Sans" w:hAnsi="Open Sans" w:cs="Open Sans"/>
          <w:u w:val="single"/>
        </w:rPr>
      </w:pPr>
    </w:p>
    <w:p w14:paraId="43EE3958" w14:textId="2444154F" w:rsidR="00FC6B89" w:rsidRPr="00DE6AB7" w:rsidRDefault="00DE6AB7" w:rsidP="00082167">
      <w:pPr>
        <w:pStyle w:val="Ttulo2"/>
        <w:numPr>
          <w:ilvl w:val="0"/>
          <w:numId w:val="20"/>
        </w:numPr>
        <w:tabs>
          <w:tab w:val="left" w:pos="425"/>
        </w:tabs>
        <w:rPr>
          <w:rFonts w:ascii="Montserrat SemiBold" w:hAnsi="Montserrat SemiBold"/>
          <w:b w:val="0"/>
        </w:rPr>
      </w:pPr>
      <w:r>
        <w:rPr>
          <w:rFonts w:ascii="Montserrat SemiBold" w:hAnsi="Montserrat SemiBold"/>
          <w:bCs/>
          <w:caps w:val="0"/>
        </w:rPr>
        <w:t>Roles y responsabilidades del hogar</w:t>
      </w:r>
    </w:p>
    <w:p w14:paraId="39BFA7B6" w14:textId="534A4BBA" w:rsidR="00562F43" w:rsidRPr="00DE6AB7" w:rsidRDefault="00562F43" w:rsidP="00082167">
      <w:pPr>
        <w:pStyle w:val="Prrafodelista"/>
        <w:numPr>
          <w:ilvl w:val="1"/>
          <w:numId w:val="20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Comunicar y cooperar con el voluntariado y personal de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la Sociedad Nacional</w:t>
      </w:r>
      <w:r>
        <w:rPr>
          <w:rFonts w:ascii="Open Sans" w:hAnsi="Open Sans"/>
          <w:szCs w:val="20"/>
        </w:rPr>
        <w:t xml:space="preserve">&gt;. </w:t>
      </w:r>
    </w:p>
    <w:p w14:paraId="549D02CB" w14:textId="4EF626A1" w:rsidR="00A63105" w:rsidRPr="00DE6AB7" w:rsidRDefault="00A63105" w:rsidP="00082167">
      <w:pPr>
        <w:pStyle w:val="Prrafodelista"/>
        <w:numPr>
          <w:ilvl w:val="1"/>
          <w:numId w:val="20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Ofrecer a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la Sociedad Nacional</w:t>
      </w:r>
      <w:r>
        <w:rPr>
          <w:rFonts w:ascii="Open Sans" w:hAnsi="Open Sans"/>
          <w:szCs w:val="20"/>
        </w:rPr>
        <w:t>&gt;.determinados datos durante las encuestas de línea de base y las visitas de monitoreo.</w:t>
      </w:r>
    </w:p>
    <w:p w14:paraId="22D016F0" w14:textId="2648FD0A" w:rsidR="00562F43" w:rsidRPr="00DE6AB7" w:rsidRDefault="00562F43" w:rsidP="00082167">
      <w:pPr>
        <w:pStyle w:val="Prrafodelista"/>
        <w:numPr>
          <w:ilvl w:val="1"/>
          <w:numId w:val="20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Invertir toda la subvención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en efectivo/en especie</w:t>
      </w:r>
      <w:r>
        <w:rPr>
          <w:rFonts w:ascii="Open Sans" w:hAnsi="Open Sans"/>
          <w:szCs w:val="20"/>
        </w:rPr>
        <w:t>&gt; en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su microemprendimiento seleccionado</w:t>
      </w:r>
      <w:r>
        <w:rPr>
          <w:rFonts w:ascii="Open Sans" w:hAnsi="Open Sans"/>
          <w:szCs w:val="20"/>
        </w:rPr>
        <w:t>&gt; según el plan de negocio.</w:t>
      </w:r>
    </w:p>
    <w:p w14:paraId="45CF5547" w14:textId="272F90AC" w:rsidR="008929AC" w:rsidRPr="00DE6AB7" w:rsidRDefault="008929AC" w:rsidP="00082167">
      <w:pPr>
        <w:pStyle w:val="Prrafodelista"/>
        <w:numPr>
          <w:ilvl w:val="1"/>
          <w:numId w:val="20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Seguir las recomendaciones orientativas del personal técnico de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la Sociedad Nacional&gt;</w:t>
      </w:r>
      <w:r>
        <w:rPr>
          <w:rFonts w:ascii="Open Sans" w:hAnsi="Open Sans"/>
          <w:szCs w:val="20"/>
        </w:rPr>
        <w:t>.</w:t>
      </w:r>
    </w:p>
    <w:p w14:paraId="1E719DAE" w14:textId="055AE74F" w:rsidR="00E57311" w:rsidRPr="00DE6AB7" w:rsidRDefault="00E57311" w:rsidP="00082167">
      <w:pPr>
        <w:pStyle w:val="Prrafodelista"/>
        <w:numPr>
          <w:ilvl w:val="1"/>
          <w:numId w:val="20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Informar a tiempo a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la Sociedad Nacional&gt;</w:t>
      </w:r>
      <w:r>
        <w:rPr>
          <w:rFonts w:ascii="Open Sans" w:hAnsi="Open Sans"/>
          <w:szCs w:val="20"/>
        </w:rPr>
        <w:t xml:space="preserve"> si se produce cualquier problema o contratiempo. </w:t>
      </w:r>
    </w:p>
    <w:p w14:paraId="09B9904F" w14:textId="03046CF4" w:rsidR="002E7BBC" w:rsidRPr="00DE6AB7" w:rsidRDefault="00C45030" w:rsidP="00082167">
      <w:pPr>
        <w:pStyle w:val="Prrafodelista"/>
        <w:numPr>
          <w:ilvl w:val="1"/>
          <w:numId w:val="20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La subvención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en efectivo/en especie</w:t>
      </w:r>
      <w:r>
        <w:rPr>
          <w:rFonts w:ascii="Open Sans" w:hAnsi="Open Sans"/>
          <w:szCs w:val="20"/>
        </w:rPr>
        <w:t>&gt; recibida deberá dedicarse exclusivamente al desarrollo del plan de negocio.</w:t>
      </w:r>
      <w:r>
        <w:rPr>
          <w:rFonts w:ascii="Open Sans" w:hAnsi="Open Sans"/>
          <w:b/>
          <w:szCs w:val="20"/>
        </w:rPr>
        <w:t xml:space="preserve"> NO se deberá nunca pagar ninguna suma de dinero</w:t>
      </w:r>
      <w:r>
        <w:rPr>
          <w:rFonts w:ascii="Open Sans" w:hAnsi="Open Sans"/>
          <w:szCs w:val="20"/>
        </w:rPr>
        <w:t xml:space="preserve"> a ningún miembro del voluntariado/personal/etc.</w:t>
      </w:r>
    </w:p>
    <w:p w14:paraId="2E5A508A" w14:textId="43314C37" w:rsidR="00217B95" w:rsidRPr="00DE6AB7" w:rsidRDefault="65516B97" w:rsidP="00082167">
      <w:pPr>
        <w:pStyle w:val="Prrafodelista"/>
        <w:numPr>
          <w:ilvl w:val="1"/>
          <w:numId w:val="20"/>
        </w:numPr>
        <w:ind w:left="993" w:hanging="567"/>
        <w:contextualSpacing w:val="0"/>
        <w:jc w:val="left"/>
        <w:rPr>
          <w:rFonts w:ascii="Open Sans" w:hAnsi="Open Sans" w:cs="Open Sans"/>
        </w:rPr>
      </w:pPr>
      <w:r>
        <w:rPr>
          <w:rFonts w:ascii="Open Sans" w:hAnsi="Open Sans"/>
        </w:rPr>
        <w:t>Requisitos técnicos específicos: &lt;incluirlos aquí&gt;.</w:t>
      </w:r>
    </w:p>
    <w:p w14:paraId="74004D23" w14:textId="23F205FE" w:rsidR="00EC33AE" w:rsidRPr="00DE6AB7" w:rsidRDefault="007357AC" w:rsidP="00082167">
      <w:pPr>
        <w:pStyle w:val="Prrafodelista"/>
        <w:numPr>
          <w:ilvl w:val="1"/>
          <w:numId w:val="20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Todos los costes extra no cubiertos por la subvención serán responsabilidad exclusiva del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hogar/grupo</w:t>
      </w:r>
      <w:r>
        <w:rPr>
          <w:rFonts w:ascii="Open Sans" w:hAnsi="Open Sans"/>
          <w:szCs w:val="20"/>
        </w:rPr>
        <w:t xml:space="preserve">&gt; seleccionado.  </w:t>
      </w:r>
    </w:p>
    <w:p w14:paraId="5A3719C6" w14:textId="0F32735D" w:rsidR="00E57311" w:rsidRPr="00DE6AB7" w:rsidRDefault="002969CD" w:rsidP="005E33DE">
      <w:pPr>
        <w:pStyle w:val="Prrafodelista"/>
        <w:numPr>
          <w:ilvl w:val="1"/>
          <w:numId w:val="20"/>
        </w:numPr>
        <w:ind w:left="993" w:hanging="567"/>
        <w:contextualSpacing w:val="0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lastRenderedPageBreak/>
        <w:t>Etc.</w:t>
      </w:r>
    </w:p>
    <w:p w14:paraId="344899F0" w14:textId="323F56E4" w:rsidR="00FC6B89" w:rsidRPr="00DE6AB7" w:rsidRDefault="00DE6AB7" w:rsidP="00DE6AB7">
      <w:pPr>
        <w:pStyle w:val="Ttulo2"/>
        <w:numPr>
          <w:ilvl w:val="0"/>
          <w:numId w:val="20"/>
        </w:numPr>
        <w:tabs>
          <w:tab w:val="left" w:pos="425"/>
        </w:tabs>
        <w:rPr>
          <w:rFonts w:ascii="Montserrat SemiBold" w:hAnsi="Montserrat SemiBold"/>
          <w:b w:val="0"/>
        </w:rPr>
      </w:pPr>
      <w:r>
        <w:rPr>
          <w:rFonts w:ascii="Montserrat SemiBold" w:hAnsi="Montserrat SemiBold"/>
          <w:bCs/>
        </w:rPr>
        <w:t>Roles y responsabilidades de &lt;la Sociedad Nacional&gt;</w:t>
      </w:r>
      <w:r>
        <w:rPr>
          <w:rFonts w:ascii="Montserrat SemiBold" w:hAnsi="Montserrat SemiBold"/>
          <w:b w:val="0"/>
        </w:rPr>
        <w:t xml:space="preserve"> </w:t>
      </w:r>
    </w:p>
    <w:p w14:paraId="60466DBE" w14:textId="7F0F05C4" w:rsidR="00FC6B89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Indicar claramente los fines, metas y objetivos de la actividad a la comunidad y facilitar la difusión de dicha información para implicar a todos los actores interesados.</w:t>
      </w:r>
    </w:p>
    <w:p w14:paraId="736F2D4D" w14:textId="1E7FD1A8" w:rsidR="00FC1C44" w:rsidRPr="00DE6AB7" w:rsidRDefault="00FC1C44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Identificar y asignar a supervisores (voluntariado de la comunidad o movilizadores sociales) el monitoreo de la actividad (implementación de la formación técnica, distribución de &lt;número&gt; cuotas de subvenciones en efectivo, etc.).</w:t>
      </w:r>
    </w:p>
    <w:p w14:paraId="06FB6E1D" w14:textId="1323A5A3" w:rsidR="00FC6B89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Asegurar la entrega oportuna de las subvenciones &lt;en efectivo/en especie&gt; para apoyar la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puesta en marcha/recuperación/consolidación/etc.</w:t>
      </w:r>
      <w:r>
        <w:rPr>
          <w:rFonts w:ascii="Open Sans" w:hAnsi="Open Sans"/>
          <w:szCs w:val="20"/>
        </w:rPr>
        <w:t xml:space="preserve">&gt; de los medios de vida. </w:t>
      </w:r>
    </w:p>
    <w:p w14:paraId="783E24D2" w14:textId="03424E5A" w:rsidR="00A63105" w:rsidRPr="00DE6AB7" w:rsidRDefault="00A63105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Apoyar y supervisar el proceso de la encuesta de línea de base y de la lista de verificación de cara a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sucesivas cuotas</w:t>
      </w:r>
      <w:r>
        <w:rPr>
          <w:rFonts w:ascii="Open Sans" w:hAnsi="Open Sans"/>
          <w:szCs w:val="20"/>
        </w:rPr>
        <w:t>&gt;.</w:t>
      </w:r>
    </w:p>
    <w:p w14:paraId="76BBF69E" w14:textId="46AC2962" w:rsidR="00FC6B89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Asegurar que los criterios de selección estén en consonancia con los principios humanitarios y con otras iniciativas llevadas a cabo por la comunidad humanitaria.</w:t>
      </w:r>
    </w:p>
    <w:p w14:paraId="23F1126C" w14:textId="6FDB2F22" w:rsidR="00FC6B89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Facilitar el proceso de selección definitiva de personas beneficiarias de acuerdo con los criterios de selección.</w:t>
      </w:r>
    </w:p>
    <w:p w14:paraId="725C78D9" w14:textId="36285647" w:rsidR="00FC6B89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Confeccionar y aprobar la lista definitiva de personas beneficiarias.</w:t>
      </w:r>
    </w:p>
    <w:p w14:paraId="6094FED6" w14:textId="5FC52804" w:rsidR="00FC6B89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Preparar y firmar contratos individuales con las personas beneficiarias.</w:t>
      </w:r>
    </w:p>
    <w:p w14:paraId="52640444" w14:textId="7F43713B" w:rsidR="00FC1C44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 xml:space="preserve">Conceder a los &lt;hogares/grupos&gt; entregas de subvenciones &lt;en efectivo/en especie&gt; de acuerdo con las modalidades elegidas y en base a las hojas de asistencia a la formación técnica, así como revisar el correcto cumplimiento de las condiciones. </w:t>
      </w:r>
    </w:p>
    <w:p w14:paraId="610E930F" w14:textId="533C26A4" w:rsidR="00FC6B89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Gestionar los fondos del proyecto y todos los gastos del mismo de acuerdo con los procedimientos internos de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la Sociedad Nacional</w:t>
      </w:r>
      <w:r>
        <w:rPr>
          <w:rFonts w:ascii="Open Sans" w:hAnsi="Open Sans"/>
          <w:szCs w:val="20"/>
        </w:rPr>
        <w:t>&gt;.</w:t>
      </w:r>
    </w:p>
    <w:p w14:paraId="072C986B" w14:textId="2B0076B7" w:rsidR="00FC6B89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 xml:space="preserve">Asegurar la transparencia y efectividad del proyecto mediante visitas en el terreno e informar a las personas beneficiarias sobre los procedimientos de selección y sobre la implementación de las actividades. </w:t>
      </w:r>
    </w:p>
    <w:p w14:paraId="54DFFEE9" w14:textId="5F650AAE" w:rsidR="00FC6B89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Asegurar un seguimiento de los progresos de las actividades y de las personas beneficiarias.</w:t>
      </w:r>
    </w:p>
    <w:p w14:paraId="76255B25" w14:textId="4257ACA6" w:rsidR="002238BD" w:rsidRPr="00DE6AB7" w:rsidRDefault="00FC6B89" w:rsidP="00082167">
      <w:pPr>
        <w:pStyle w:val="Prrafodelista"/>
        <w:numPr>
          <w:ilvl w:val="1"/>
          <w:numId w:val="23"/>
        </w:numPr>
        <w:ind w:left="993" w:hanging="567"/>
        <w:contextualSpacing w:val="0"/>
        <w:jc w:val="left"/>
        <w:rPr>
          <w:rFonts w:ascii="Open Sans" w:hAnsi="Open Sans" w:cs="Open Sans"/>
          <w:szCs w:val="20"/>
        </w:rPr>
      </w:pPr>
      <w:r>
        <w:rPr>
          <w:rFonts w:ascii="Open Sans" w:hAnsi="Open Sans"/>
          <w:szCs w:val="20"/>
        </w:rPr>
        <w:t>Monitorear y evaluar la implementación de las actividades.</w:t>
      </w:r>
    </w:p>
    <w:p w14:paraId="3CB13963" w14:textId="4F45CBE2" w:rsidR="00FC6B89" w:rsidRPr="00DE6AB7" w:rsidRDefault="00FC6B89" w:rsidP="00082167">
      <w:pPr>
        <w:pStyle w:val="Ttulo2"/>
        <w:numPr>
          <w:ilvl w:val="0"/>
          <w:numId w:val="20"/>
        </w:numPr>
        <w:tabs>
          <w:tab w:val="left" w:pos="425"/>
        </w:tabs>
        <w:rPr>
          <w:rFonts w:ascii="Montserrat SemiBold" w:hAnsi="Montserrat SemiBold"/>
          <w:b w:val="0"/>
          <w:caps w:val="0"/>
        </w:rPr>
      </w:pPr>
      <w:r>
        <w:rPr>
          <w:rFonts w:ascii="Montserrat SemiBold" w:hAnsi="Montserrat SemiBold"/>
          <w:bCs/>
          <w:caps w:val="0"/>
        </w:rPr>
        <w:t>Enmiendas</w:t>
      </w:r>
    </w:p>
    <w:p w14:paraId="75F36134" w14:textId="77777777" w:rsidR="00FC6B89" w:rsidRPr="00DE6AB7" w:rsidRDefault="00FC6B89" w:rsidP="00082167">
      <w:pPr>
        <w:jc w:val="left"/>
        <w:rPr>
          <w:rFonts w:ascii="Open Sans" w:hAnsi="Open Sans" w:cs="Open Sans"/>
        </w:rPr>
      </w:pPr>
      <w:r>
        <w:rPr>
          <w:rFonts w:ascii="Open Sans" w:hAnsi="Open Sans"/>
        </w:rPr>
        <w:t>Cualquiera de las partes puede solicitar cambios en este MoU. Cualquier cambio, modificación, revisión o enmienda de este MoU deberá ser acordado por escrito por ambas partes y solo entrará en vigor cuando sea redactado y firmado por todas las partes de este MoU.</w:t>
      </w:r>
    </w:p>
    <w:p w14:paraId="31D8EDDE" w14:textId="6BA22FF2" w:rsidR="00FC6B89" w:rsidRPr="00DE6AB7" w:rsidRDefault="00FC6B89" w:rsidP="00082167">
      <w:pPr>
        <w:pStyle w:val="Ttulo2"/>
        <w:numPr>
          <w:ilvl w:val="0"/>
          <w:numId w:val="20"/>
        </w:numPr>
        <w:tabs>
          <w:tab w:val="left" w:pos="425"/>
        </w:tabs>
        <w:rPr>
          <w:rFonts w:ascii="Montserrat SemiBold" w:hAnsi="Montserrat SemiBold"/>
          <w:b w:val="0"/>
          <w:caps w:val="0"/>
        </w:rPr>
      </w:pPr>
      <w:r>
        <w:rPr>
          <w:rFonts w:ascii="Montserrat SemiBold" w:hAnsi="Montserrat SemiBold"/>
          <w:bCs/>
          <w:caps w:val="0"/>
        </w:rPr>
        <w:t>Terminación del contrato</w:t>
      </w:r>
    </w:p>
    <w:p w14:paraId="6C301B2A" w14:textId="795BE939" w:rsidR="00FC6B89" w:rsidRPr="00DE6AB7" w:rsidRDefault="00FC6B89" w:rsidP="00082167">
      <w:pPr>
        <w:jc w:val="left"/>
        <w:rPr>
          <w:rFonts w:ascii="Open Sans" w:hAnsi="Open Sans" w:cs="Open Sans"/>
        </w:rPr>
      </w:pPr>
      <w:r>
        <w:rPr>
          <w:rFonts w:ascii="Open Sans" w:hAnsi="Open Sans"/>
        </w:rPr>
        <w:t xml:space="preserve">Este MoU será considerado nulo o inefectivo si no es posible la continuación del proyecto debido a causas de fuerza mayor. La </w:t>
      </w:r>
      <w:r>
        <w:rPr>
          <w:rFonts w:ascii="Open Sans" w:hAnsi="Open Sans"/>
          <w:b/>
          <w:bCs/>
        </w:rPr>
        <w:t>Agencia</w:t>
      </w:r>
      <w:r>
        <w:rPr>
          <w:rFonts w:ascii="Open Sans" w:hAnsi="Open Sans"/>
        </w:rPr>
        <w:t xml:space="preserve"> podrá cancelar el presente MoU si:</w:t>
      </w:r>
    </w:p>
    <w:p w14:paraId="0C8F0436" w14:textId="7FE070F6" w:rsidR="00FC6B89" w:rsidRPr="00DE6AB7" w:rsidRDefault="005E33DE" w:rsidP="00082167">
      <w:pPr>
        <w:pStyle w:val="Bullet2"/>
        <w:jc w:val="left"/>
        <w:rPr>
          <w:rFonts w:ascii="Open Sans" w:hAnsi="Open Sans" w:cs="Open Sans"/>
        </w:rPr>
      </w:pPr>
      <w:r>
        <w:rPr>
          <w:rFonts w:ascii="Open Sans" w:hAnsi="Open Sans"/>
        </w:rPr>
        <w:lastRenderedPageBreak/>
        <w:t>Los programas de &lt;</w:t>
      </w:r>
      <w:r>
        <w:rPr>
          <w:rFonts w:ascii="Open Sans" w:hAnsi="Open Sans"/>
          <w:shd w:val="clear" w:color="auto" w:fill="F2F2F2" w:themeFill="background1" w:themeFillShade="F2"/>
        </w:rPr>
        <w:t>la Sociedad Nacional</w:t>
      </w:r>
      <w:r>
        <w:rPr>
          <w:rFonts w:ascii="Open Sans" w:hAnsi="Open Sans"/>
        </w:rPr>
        <w:t>&gt; se hacen inaccesibles debido a una situación de inseguridad.</w:t>
      </w:r>
    </w:p>
    <w:p w14:paraId="65A138F2" w14:textId="605A7A76" w:rsidR="00FC6B89" w:rsidRPr="00DE6AB7" w:rsidRDefault="005E33DE" w:rsidP="00082167">
      <w:pPr>
        <w:pStyle w:val="Bullet2"/>
        <w:jc w:val="left"/>
        <w:rPr>
          <w:rFonts w:ascii="Open Sans" w:hAnsi="Open Sans" w:cs="Open Sans"/>
        </w:rPr>
      </w:pPr>
      <w:r>
        <w:rPr>
          <w:rFonts w:ascii="Open Sans" w:hAnsi="Open Sans"/>
        </w:rPr>
        <w:t>Se suspenden las actividades de &lt;</w:t>
      </w:r>
      <w:r>
        <w:rPr>
          <w:rFonts w:ascii="Open Sans" w:hAnsi="Open Sans"/>
          <w:shd w:val="clear" w:color="auto" w:fill="F2F2F2" w:themeFill="background1" w:themeFillShade="F2"/>
        </w:rPr>
        <w:t>la Sociedad Nacional</w:t>
      </w:r>
      <w:r>
        <w:rPr>
          <w:rFonts w:ascii="Open Sans" w:hAnsi="Open Sans"/>
        </w:rPr>
        <w:t>&gt; en el país.</w:t>
      </w:r>
    </w:p>
    <w:p w14:paraId="751297FE" w14:textId="1B26FABF" w:rsidR="00FC6B89" w:rsidRPr="00DE6AB7" w:rsidRDefault="00FC6B89" w:rsidP="00082167">
      <w:pPr>
        <w:pStyle w:val="Ttulo2"/>
        <w:numPr>
          <w:ilvl w:val="0"/>
          <w:numId w:val="20"/>
        </w:numPr>
        <w:tabs>
          <w:tab w:val="left" w:pos="425"/>
        </w:tabs>
        <w:rPr>
          <w:rFonts w:ascii="Montserrat SemiBold" w:hAnsi="Montserrat SemiBold"/>
          <w:b w:val="0"/>
          <w:caps w:val="0"/>
        </w:rPr>
      </w:pPr>
      <w:r>
        <w:rPr>
          <w:rFonts w:ascii="Montserrat SemiBold" w:hAnsi="Montserrat SemiBold"/>
          <w:bCs/>
          <w:caps w:val="0"/>
        </w:rPr>
        <w:t>Disposiciones de conclusión</w:t>
      </w:r>
    </w:p>
    <w:p w14:paraId="655DE3AE" w14:textId="79B449BC" w:rsidR="00FC6B89" w:rsidRPr="00DE6AB7" w:rsidRDefault="00FC6B89" w:rsidP="00082167">
      <w:pPr>
        <w:pStyle w:val="Prrafodelista"/>
        <w:numPr>
          <w:ilvl w:val="1"/>
          <w:numId w:val="24"/>
        </w:numPr>
        <w:spacing w:line="360" w:lineRule="auto"/>
        <w:jc w:val="left"/>
        <w:rPr>
          <w:rFonts w:ascii="Open Sans" w:hAnsi="Open Sans" w:cs="Open Sans"/>
        </w:rPr>
      </w:pPr>
      <w:r>
        <w:rPr>
          <w:rFonts w:ascii="Open Sans" w:hAnsi="Open Sans"/>
        </w:rPr>
        <w:t>Las disposiciones de este MoU prevalecerán sobre cualquier otro acuerdo, verbal o escrito, previamente establecido por las partes.</w:t>
      </w:r>
    </w:p>
    <w:p w14:paraId="55CC8759" w14:textId="77777777" w:rsidR="002B471C" w:rsidRPr="00DE6AB7" w:rsidRDefault="00FC6B89" w:rsidP="00082167">
      <w:pPr>
        <w:pStyle w:val="Prrafodelista"/>
        <w:numPr>
          <w:ilvl w:val="1"/>
          <w:numId w:val="24"/>
        </w:numPr>
        <w:spacing w:line="360" w:lineRule="auto"/>
        <w:jc w:val="left"/>
        <w:rPr>
          <w:rFonts w:ascii="Open Sans" w:hAnsi="Open Sans" w:cs="Open Sans"/>
        </w:rPr>
      </w:pPr>
      <w:r>
        <w:rPr>
          <w:rFonts w:ascii="Open Sans" w:hAnsi="Open Sans"/>
          <w:szCs w:val="20"/>
        </w:rPr>
        <w:t>Las partes harán todo lo posible para resolver mediante negociaciones cualquier disputa o malentendido derivado del presente MoU.</w:t>
      </w:r>
    </w:p>
    <w:p w14:paraId="661EB255" w14:textId="77777777" w:rsidR="002B471C" w:rsidRPr="00DE6AB7" w:rsidRDefault="00FC6B89" w:rsidP="00082167">
      <w:pPr>
        <w:pStyle w:val="Prrafodelista"/>
        <w:numPr>
          <w:ilvl w:val="1"/>
          <w:numId w:val="24"/>
        </w:numPr>
        <w:spacing w:line="360" w:lineRule="auto"/>
        <w:jc w:val="left"/>
        <w:rPr>
          <w:rFonts w:ascii="Open Sans" w:hAnsi="Open Sans" w:cs="Open Sans"/>
        </w:rPr>
      </w:pPr>
      <w:r>
        <w:rPr>
          <w:rFonts w:ascii="Open Sans" w:hAnsi="Open Sans"/>
          <w:szCs w:val="20"/>
        </w:rPr>
        <w:t>En caso de que una disputa o discrepancia no pueda ser resuelta mediante negociaciones entre las partes, la cuestión será dirimida bajo la jurisdicción de los tribunales del país.</w:t>
      </w:r>
    </w:p>
    <w:p w14:paraId="15CDF9CA" w14:textId="560F1AA1" w:rsidR="00FC6B89" w:rsidRPr="00DE6AB7" w:rsidRDefault="00FC6B89" w:rsidP="00082167">
      <w:pPr>
        <w:pStyle w:val="Prrafodelista"/>
        <w:numPr>
          <w:ilvl w:val="1"/>
          <w:numId w:val="24"/>
        </w:numPr>
        <w:spacing w:line="360" w:lineRule="auto"/>
        <w:jc w:val="left"/>
        <w:rPr>
          <w:rFonts w:ascii="Open Sans" w:hAnsi="Open Sans" w:cs="Open Sans"/>
        </w:rPr>
      </w:pPr>
      <w:r>
        <w:rPr>
          <w:rFonts w:ascii="Open Sans" w:hAnsi="Open Sans"/>
          <w:szCs w:val="20"/>
        </w:rPr>
        <w:t>El presente MoU está redactado en inglés y en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idioma local</w:t>
      </w:r>
      <w:r>
        <w:rPr>
          <w:rFonts w:ascii="Open Sans" w:hAnsi="Open Sans"/>
          <w:szCs w:val="20"/>
        </w:rPr>
        <w:t>&gt; y ambas partes recibirán una copia del contrato en ambos idiomas.</w:t>
      </w:r>
    </w:p>
    <w:p w14:paraId="4C16316D" w14:textId="3FC02278" w:rsidR="009865B0" w:rsidRPr="00DE6AB7" w:rsidRDefault="009865B0" w:rsidP="00082167">
      <w:pPr>
        <w:pStyle w:val="Prrafodelista"/>
        <w:numPr>
          <w:ilvl w:val="1"/>
          <w:numId w:val="24"/>
        </w:numPr>
        <w:spacing w:line="360" w:lineRule="auto"/>
        <w:jc w:val="left"/>
        <w:rPr>
          <w:rFonts w:ascii="Open Sans" w:hAnsi="Open Sans" w:cs="Open Sans"/>
        </w:rPr>
      </w:pPr>
      <w:r>
        <w:rPr>
          <w:rFonts w:ascii="Open Sans" w:hAnsi="Open Sans"/>
          <w:szCs w:val="20"/>
        </w:rPr>
        <w:t>Si alguno de los &lt;hogares/grupos&gt; ya ha recibido apoyos anteriores por parte de otra ONG, deberá informar de ello y la subvención concedida consistirá en la diferencia entre el importe total ofrecido por &lt;</w:t>
      </w:r>
      <w:r>
        <w:rPr>
          <w:rFonts w:ascii="Open Sans" w:hAnsi="Open Sans"/>
          <w:szCs w:val="20"/>
          <w:shd w:val="clear" w:color="auto" w:fill="F2F2F2" w:themeFill="background1" w:themeFillShade="F2"/>
        </w:rPr>
        <w:t>la Sociedad Nacional</w:t>
      </w:r>
      <w:r>
        <w:rPr>
          <w:rFonts w:ascii="Open Sans" w:hAnsi="Open Sans"/>
          <w:szCs w:val="20"/>
        </w:rPr>
        <w:t>&gt; y el importe aportado por la otra ONG.</w:t>
      </w:r>
    </w:p>
    <w:p w14:paraId="2B27A114" w14:textId="77777777" w:rsidR="00157DFE" w:rsidRPr="00DE6AB7" w:rsidRDefault="00157DFE" w:rsidP="00157DFE">
      <w:pPr>
        <w:spacing w:before="600" w:after="240"/>
        <w:rPr>
          <w:rFonts w:ascii="Open Sans" w:eastAsia="Times New Roman" w:hAnsi="Open Sans" w:cs="Open Sans"/>
          <w:szCs w:val="18"/>
        </w:rPr>
      </w:pPr>
      <w:r>
        <w:rPr>
          <w:rFonts w:ascii="Open Sans" w:hAnsi="Open Sans"/>
        </w:rPr>
        <w:t>Firmado en &lt;</w:t>
      </w:r>
      <w:r>
        <w:rPr>
          <w:rFonts w:ascii="Open Sans" w:hAnsi="Open Sans"/>
          <w:shd w:val="clear" w:color="auto" w:fill="F2F2F2" w:themeFill="background1" w:themeFillShade="F2"/>
        </w:rPr>
        <w:t>localidad</w:t>
      </w:r>
      <w:r>
        <w:rPr>
          <w:rFonts w:ascii="Open Sans" w:hAnsi="Open Sans"/>
        </w:rPr>
        <w:t>&gt;</w:t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</w:r>
      <w:r>
        <w:rPr>
          <w:rFonts w:ascii="Open Sans" w:hAnsi="Open Sans"/>
        </w:rPr>
        <w:tab/>
        <w:t xml:space="preserve">Fecha: </w:t>
      </w:r>
      <w:r>
        <w:rPr>
          <w:rFonts w:ascii="Open Sans" w:hAnsi="Open Sans"/>
          <w:szCs w:val="18"/>
          <w:highlight w:val="lightGray"/>
        </w:rPr>
        <w:t>&lt;día&gt;</w:t>
      </w:r>
      <w:r>
        <w:rPr>
          <w:rFonts w:ascii="Open Sans" w:hAnsi="Open Sans"/>
          <w:szCs w:val="18"/>
        </w:rPr>
        <w:t xml:space="preserve"> de &lt;</w:t>
      </w:r>
      <w:r>
        <w:rPr>
          <w:rFonts w:ascii="Open Sans" w:hAnsi="Open Sans"/>
          <w:szCs w:val="18"/>
          <w:highlight w:val="lightGray"/>
        </w:rPr>
        <w:t>mes&gt;</w:t>
      </w:r>
      <w:r>
        <w:rPr>
          <w:rFonts w:ascii="Open Sans" w:hAnsi="Open Sans"/>
          <w:szCs w:val="18"/>
        </w:rPr>
        <w:t xml:space="preserve"> de 20</w:t>
      </w:r>
      <w:r>
        <w:rPr>
          <w:rFonts w:ascii="Open Sans" w:hAnsi="Open Sans"/>
          <w:szCs w:val="18"/>
          <w:highlight w:val="lightGray"/>
        </w:rPr>
        <w:t>XX</w:t>
      </w:r>
      <w:r>
        <w:rPr>
          <w:rFonts w:ascii="Open Sans" w:hAnsi="Open Sans"/>
          <w:szCs w:val="18"/>
        </w:rPr>
        <w:t xml:space="preserve">. </w:t>
      </w:r>
    </w:p>
    <w:p w14:paraId="1D450B94" w14:textId="77777777" w:rsidR="00157DFE" w:rsidRPr="00DE6AB7" w:rsidRDefault="00157DFE" w:rsidP="00157DFE">
      <w:pPr>
        <w:spacing w:after="0"/>
        <w:rPr>
          <w:rFonts w:ascii="Open Sans" w:hAnsi="Open Sans" w:cs="Open Sans"/>
        </w:rPr>
        <w:sectPr w:rsidR="00157DFE" w:rsidRPr="00DE6AB7" w:rsidSect="005E33DE">
          <w:headerReference w:type="default" r:id="rId11"/>
          <w:footerReference w:type="even" r:id="rId12"/>
          <w:footerReference w:type="default" r:id="rId13"/>
          <w:pgSz w:w="11900" w:h="16840"/>
          <w:pgMar w:top="851" w:right="720" w:bottom="720" w:left="720" w:header="709" w:footer="709" w:gutter="0"/>
          <w:cols w:space="708"/>
          <w:docGrid w:linePitch="272"/>
        </w:sectPr>
      </w:pPr>
    </w:p>
    <w:p w14:paraId="0C95E066" w14:textId="228D2EB1" w:rsidR="00157DFE" w:rsidRPr="00DE6AB7" w:rsidRDefault="00157DFE" w:rsidP="00157DFE">
      <w:pPr>
        <w:spacing w:after="0"/>
        <w:rPr>
          <w:rFonts w:ascii="Open Sans" w:hAnsi="Open Sans" w:cs="Open Sans"/>
        </w:rPr>
      </w:pPr>
    </w:p>
    <w:p w14:paraId="44281A6C" w14:textId="77777777" w:rsidR="00157DFE" w:rsidRPr="00DE6AB7" w:rsidRDefault="00157DFE" w:rsidP="00157DFE">
      <w:pPr>
        <w:spacing w:after="0"/>
        <w:rPr>
          <w:rFonts w:ascii="Open Sans" w:hAnsi="Open Sans" w:cs="Open Sans"/>
        </w:rPr>
        <w:sectPr w:rsidR="00157DFE" w:rsidRPr="00DE6AB7" w:rsidSect="00157DFE">
          <w:type w:val="continuous"/>
          <w:pgSz w:w="11900" w:h="16840"/>
          <w:pgMar w:top="851" w:right="720" w:bottom="720" w:left="720" w:header="709" w:footer="709" w:gutter="0"/>
          <w:cols w:num="2" w:space="708"/>
          <w:docGrid w:linePitch="272"/>
        </w:sectPr>
      </w:pPr>
    </w:p>
    <w:p w14:paraId="6A05A490" w14:textId="680540BC" w:rsidR="00FC6B89" w:rsidRPr="00DE6AB7" w:rsidRDefault="00157DFE" w:rsidP="00157DFE">
      <w:pPr>
        <w:spacing w:after="0"/>
        <w:rPr>
          <w:rFonts w:ascii="Open Sans" w:hAnsi="Open Sans" w:cs="Open Sans"/>
        </w:rPr>
      </w:pPr>
      <w:r>
        <w:rPr>
          <w:rFonts w:ascii="Open Sans" w:hAnsi="Open Sans"/>
        </w:rPr>
        <w:t xml:space="preserve">POR Y EN NOMBRE DE &lt;LA SOCIEDAD NACIONAL&gt;  </w:t>
      </w:r>
    </w:p>
    <w:p w14:paraId="391BC437" w14:textId="5791CCB5" w:rsidR="00157DFE" w:rsidRPr="00DE6AB7" w:rsidRDefault="00157DFE" w:rsidP="00157DFE">
      <w:pPr>
        <w:spacing w:after="0"/>
        <w:rPr>
          <w:rFonts w:ascii="Open Sans" w:hAnsi="Open Sans" w:cs="Open Sans"/>
        </w:rPr>
      </w:pPr>
      <w:r>
        <w:rPr>
          <w:rFonts w:ascii="Open Sans" w:hAnsi="Open Sans"/>
        </w:rPr>
        <w:t xml:space="preserve">Nombre: </w:t>
      </w:r>
    </w:p>
    <w:p w14:paraId="3F00798D" w14:textId="74569840" w:rsidR="00157DFE" w:rsidRPr="00DE6AB7" w:rsidRDefault="00157DFE" w:rsidP="00157DFE">
      <w:pPr>
        <w:spacing w:after="0"/>
        <w:rPr>
          <w:rFonts w:ascii="Open Sans" w:hAnsi="Open Sans" w:cs="Open Sans"/>
        </w:rPr>
      </w:pPr>
      <w:r>
        <w:rPr>
          <w:rFonts w:ascii="Open Sans" w:hAnsi="Open Sans"/>
        </w:rPr>
        <w:t xml:space="preserve">Cargo: </w:t>
      </w:r>
    </w:p>
    <w:p w14:paraId="48960EAE" w14:textId="665E76D7" w:rsidR="00157DFE" w:rsidRPr="00DE6AB7" w:rsidRDefault="00157DFE" w:rsidP="00FC6B89">
      <w:pPr>
        <w:rPr>
          <w:rFonts w:ascii="Open Sans" w:hAnsi="Open Sans" w:cs="Open Sans"/>
        </w:rPr>
      </w:pPr>
      <w:r>
        <w:rPr>
          <w:rFonts w:ascii="Open Sans" w:hAnsi="Open Sans"/>
        </w:rPr>
        <w:t xml:space="preserve"> </w:t>
      </w:r>
    </w:p>
    <w:p w14:paraId="6C82C789" w14:textId="6FF820D3" w:rsidR="00157DFE" w:rsidRPr="00DE6AB7" w:rsidRDefault="00157DFE" w:rsidP="00FC6B89">
      <w:pPr>
        <w:rPr>
          <w:rFonts w:ascii="Open Sans" w:hAnsi="Open Sans" w:cs="Open Sans"/>
        </w:rPr>
      </w:pPr>
    </w:p>
    <w:p w14:paraId="1D103C89" w14:textId="12EF0D3E" w:rsidR="00157DFE" w:rsidRPr="00DE6AB7" w:rsidRDefault="00157DFE" w:rsidP="00FC6B89">
      <w:pPr>
        <w:rPr>
          <w:rFonts w:ascii="Open Sans" w:hAnsi="Open Sans" w:cs="Open Sans"/>
        </w:rPr>
      </w:pPr>
    </w:p>
    <w:p w14:paraId="77DBC336" w14:textId="77777777" w:rsidR="00157DFE" w:rsidRPr="00DE6AB7" w:rsidRDefault="00157DFE" w:rsidP="00FC6B89">
      <w:pPr>
        <w:rPr>
          <w:rFonts w:ascii="Open Sans" w:hAnsi="Open Sans" w:cs="Open Sans"/>
        </w:rPr>
      </w:pPr>
    </w:p>
    <w:p w14:paraId="0ECA9F93" w14:textId="77777777" w:rsidR="00157DFE" w:rsidRPr="00DE6AB7" w:rsidRDefault="00157DFE" w:rsidP="00FC6B89">
      <w:pPr>
        <w:rPr>
          <w:rFonts w:ascii="Open Sans" w:hAnsi="Open Sans" w:cs="Open Sans"/>
        </w:rPr>
      </w:pPr>
    </w:p>
    <w:p w14:paraId="75871E19" w14:textId="0FD5A773" w:rsidR="00FC6B89" w:rsidRPr="00DE6AB7" w:rsidRDefault="00157DFE" w:rsidP="00FC6B89">
      <w:pPr>
        <w:rPr>
          <w:rFonts w:ascii="Open Sans" w:hAnsi="Open Sans" w:cs="Open Sans"/>
        </w:rPr>
      </w:pPr>
      <w:r>
        <w:rPr>
          <w:rFonts w:ascii="Open Sans" w:hAnsi="Open Sans"/>
        </w:rPr>
        <w:t xml:space="preserve">Firma: ________________________  </w:t>
      </w:r>
    </w:p>
    <w:p w14:paraId="17F0C1F4" w14:textId="1B59ABB6" w:rsidR="00157DFE" w:rsidRPr="00DE6AB7" w:rsidRDefault="00157DFE" w:rsidP="006325E1">
      <w:pPr>
        <w:tabs>
          <w:tab w:val="left" w:pos="5103"/>
        </w:tabs>
        <w:spacing w:before="240" w:after="240"/>
        <w:rPr>
          <w:rFonts w:ascii="Open Sans" w:hAnsi="Open Sans" w:cs="Open Sans"/>
        </w:rPr>
      </w:pPr>
      <w:r>
        <w:rPr>
          <w:rFonts w:ascii="Open Sans" w:hAnsi="Open Sans"/>
        </w:rPr>
        <w:t>REPRESENTANTE(S) DEL &lt;HOGAR/GRUPO&gt;</w:t>
      </w:r>
    </w:p>
    <w:p w14:paraId="0A4D7474" w14:textId="77777777" w:rsidR="00157DFE" w:rsidRPr="00DE6AB7" w:rsidRDefault="00157DFE" w:rsidP="00157DFE">
      <w:pPr>
        <w:spacing w:after="0"/>
        <w:rPr>
          <w:rFonts w:ascii="Open Sans" w:hAnsi="Open Sans" w:cs="Open Sans"/>
        </w:rPr>
      </w:pPr>
      <w:r>
        <w:rPr>
          <w:rFonts w:ascii="Open Sans" w:hAnsi="Open Sans"/>
        </w:rPr>
        <w:t xml:space="preserve">Nombre: </w:t>
      </w:r>
    </w:p>
    <w:p w14:paraId="58792C34" w14:textId="77777777" w:rsidR="00157DFE" w:rsidRPr="00DE6AB7" w:rsidRDefault="00157DFE" w:rsidP="00157DFE">
      <w:pPr>
        <w:spacing w:after="0"/>
        <w:rPr>
          <w:rFonts w:ascii="Open Sans" w:hAnsi="Open Sans" w:cs="Open Sans"/>
        </w:rPr>
      </w:pPr>
      <w:r>
        <w:rPr>
          <w:rFonts w:ascii="Open Sans" w:hAnsi="Open Sans"/>
        </w:rPr>
        <w:t xml:space="preserve">Cargo: </w:t>
      </w:r>
    </w:p>
    <w:p w14:paraId="5FE32ADA" w14:textId="0E587185" w:rsidR="00157DFE" w:rsidRPr="00DE6AB7" w:rsidRDefault="00157DFE" w:rsidP="006325E1">
      <w:pPr>
        <w:tabs>
          <w:tab w:val="left" w:pos="5103"/>
        </w:tabs>
        <w:spacing w:before="240" w:after="240"/>
        <w:rPr>
          <w:rFonts w:ascii="Open Sans" w:hAnsi="Open Sans" w:cs="Open Sans"/>
        </w:rPr>
      </w:pPr>
    </w:p>
    <w:p w14:paraId="185F980A" w14:textId="77777777" w:rsidR="00157DFE" w:rsidRPr="00DE6AB7" w:rsidRDefault="00157DFE" w:rsidP="006325E1">
      <w:pPr>
        <w:tabs>
          <w:tab w:val="left" w:pos="5103"/>
        </w:tabs>
        <w:spacing w:before="240" w:after="240"/>
        <w:rPr>
          <w:rFonts w:ascii="Open Sans" w:hAnsi="Open Sans" w:cs="Open Sans"/>
        </w:rPr>
      </w:pPr>
    </w:p>
    <w:p w14:paraId="3824BBA3" w14:textId="518A7FDE" w:rsidR="006325E1" w:rsidRPr="00DE6AB7" w:rsidRDefault="006325E1" w:rsidP="006325E1">
      <w:pPr>
        <w:tabs>
          <w:tab w:val="left" w:pos="5103"/>
        </w:tabs>
        <w:spacing w:before="240" w:after="240"/>
        <w:rPr>
          <w:rFonts w:ascii="Open Sans" w:hAnsi="Open Sans" w:cs="Open Sans"/>
        </w:rPr>
      </w:pPr>
      <w:r>
        <w:rPr>
          <w:rFonts w:ascii="Open Sans" w:hAnsi="Open Sans"/>
        </w:rPr>
        <w:tab/>
        <w:t xml:space="preserve"> </w:t>
      </w:r>
    </w:p>
    <w:p w14:paraId="09BD2442" w14:textId="56E0F401" w:rsidR="006325E1" w:rsidRPr="00DE6AB7" w:rsidRDefault="00157DFE" w:rsidP="006325E1">
      <w:pPr>
        <w:rPr>
          <w:rFonts w:ascii="Open Sans" w:hAnsi="Open Sans" w:cs="Open Sans"/>
        </w:rPr>
      </w:pPr>
      <w:r>
        <w:rPr>
          <w:rFonts w:ascii="Open Sans" w:hAnsi="Open Sans"/>
        </w:rPr>
        <w:t>Firma: ___________________________________</w:t>
      </w:r>
    </w:p>
    <w:p w14:paraId="4E7F308E" w14:textId="660A46CF" w:rsidR="00157DFE" w:rsidRPr="00DE6AB7" w:rsidRDefault="00157DFE" w:rsidP="00FC6B89">
      <w:pPr>
        <w:sectPr w:rsidR="00157DFE" w:rsidRPr="00DE6AB7" w:rsidSect="00157DFE">
          <w:type w:val="continuous"/>
          <w:pgSz w:w="11900" w:h="16840"/>
          <w:pgMar w:top="851" w:right="720" w:bottom="720" w:left="720" w:header="709" w:footer="709" w:gutter="0"/>
          <w:cols w:num="2" w:space="708"/>
          <w:docGrid w:linePitch="272"/>
        </w:sectPr>
      </w:pPr>
    </w:p>
    <w:p w14:paraId="2FBE27F0" w14:textId="7CD9E6FB" w:rsidR="00EF468D" w:rsidRPr="00DE6AB7" w:rsidRDefault="00EF468D" w:rsidP="00FC6B89"/>
    <w:p w14:paraId="16CF6E0B" w14:textId="77777777" w:rsidR="00201C5A" w:rsidRPr="00DE6AB7" w:rsidRDefault="00201C5A" w:rsidP="00FC6B89"/>
    <w:p w14:paraId="2EBD56D1" w14:textId="566E3CB0" w:rsidR="00201C5A" w:rsidRPr="00DE6AB7" w:rsidRDefault="00201C5A" w:rsidP="00201C5A"/>
    <w:sectPr w:rsidR="00201C5A" w:rsidRPr="00DE6AB7" w:rsidSect="00157DFE">
      <w:type w:val="continuous"/>
      <w:pgSz w:w="11900" w:h="16840"/>
      <w:pgMar w:top="851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F4E8E" w14:textId="77777777" w:rsidR="009E743F" w:rsidRDefault="009E743F" w:rsidP="00B823F9">
      <w:r>
        <w:separator/>
      </w:r>
    </w:p>
  </w:endnote>
  <w:endnote w:type="continuationSeparator" w:id="0">
    <w:p w14:paraId="3C498EC9" w14:textId="77777777" w:rsidR="009E743F" w:rsidRDefault="009E743F" w:rsidP="00B8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zidenz Grotesk BE Bold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ecilia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6495" w14:textId="77777777" w:rsidR="005E33DE" w:rsidRDefault="005E33DE" w:rsidP="005E3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A375FB" w14:textId="77777777" w:rsidR="005E33DE" w:rsidRDefault="005E33DE" w:rsidP="00B823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F0222" w14:textId="5AFAB9FD" w:rsidR="005E33DE" w:rsidRPr="00B45C74" w:rsidRDefault="005E33DE" w:rsidP="005E33DE">
    <w:pPr>
      <w:framePr w:wrap="around" w:vAnchor="text" w:hAnchor="margin" w:xAlign="right" w:y="1"/>
      <w:tabs>
        <w:tab w:val="center" w:pos="4320"/>
        <w:tab w:val="right" w:pos="8640"/>
      </w:tabs>
      <w:spacing w:after="0"/>
      <w:rPr>
        <w:b/>
        <w:color w:val="808080" w:themeColor="background1" w:themeShade="80"/>
        <w:sz w:val="18"/>
        <w:szCs w:val="18"/>
      </w:rPr>
    </w:pPr>
    <w:r w:rsidRPr="00B45C74">
      <w:rPr>
        <w:b/>
        <w:color w:val="808080" w:themeColor="background1" w:themeShade="80"/>
        <w:sz w:val="18"/>
        <w:szCs w:val="18"/>
        <w:shd w:val="clear" w:color="auto" w:fill="E6E6E6"/>
      </w:rPr>
      <w:fldChar w:fldCharType="begin"/>
    </w:r>
    <w:r w:rsidRPr="00B45C74">
      <w:rPr>
        <w:b/>
        <w:color w:val="808080" w:themeColor="background1" w:themeShade="80"/>
        <w:sz w:val="18"/>
        <w:szCs w:val="18"/>
      </w:rPr>
      <w:instrText xml:space="preserve">PAGE  </w:instrText>
    </w:r>
    <w:r w:rsidRPr="00B45C74">
      <w:rPr>
        <w:b/>
        <w:color w:val="808080" w:themeColor="background1" w:themeShade="80"/>
        <w:sz w:val="18"/>
        <w:szCs w:val="18"/>
        <w:shd w:val="clear" w:color="auto" w:fill="E6E6E6"/>
      </w:rPr>
      <w:fldChar w:fldCharType="separate"/>
    </w:r>
    <w:r w:rsidR="00095F5D">
      <w:rPr>
        <w:b/>
        <w:noProof/>
        <w:color w:val="808080" w:themeColor="background1" w:themeShade="80"/>
        <w:sz w:val="18"/>
        <w:szCs w:val="18"/>
      </w:rPr>
      <w:t>2</w:t>
    </w:r>
    <w:r w:rsidRPr="00B45C74">
      <w:rPr>
        <w:b/>
        <w:color w:val="808080" w:themeColor="background1" w:themeShade="80"/>
        <w:sz w:val="18"/>
        <w:szCs w:val="18"/>
        <w:shd w:val="clear" w:color="auto" w:fill="E6E6E6"/>
      </w:rPr>
      <w:fldChar w:fldCharType="end"/>
    </w:r>
  </w:p>
  <w:p w14:paraId="59D1951D" w14:textId="4DAEBB61" w:rsidR="005E33DE" w:rsidRPr="003A3500" w:rsidRDefault="005E33DE" w:rsidP="005E33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08A72" w14:textId="77777777" w:rsidR="009E743F" w:rsidRDefault="009E743F" w:rsidP="00B823F9">
      <w:r>
        <w:separator/>
      </w:r>
    </w:p>
  </w:footnote>
  <w:footnote w:type="continuationSeparator" w:id="0">
    <w:p w14:paraId="0193EF19" w14:textId="77777777" w:rsidR="009E743F" w:rsidRDefault="009E743F" w:rsidP="00B823F9">
      <w:r>
        <w:continuationSeparator/>
      </w:r>
    </w:p>
  </w:footnote>
  <w:footnote w:id="1">
    <w:p w14:paraId="434DD484" w14:textId="4A8DD3AA" w:rsidR="27734EED" w:rsidRDefault="27734EED" w:rsidP="1CF74257">
      <w:pPr>
        <w:pStyle w:val="Textonotapie"/>
        <w:rPr>
          <w:rFonts w:eastAsia="MS Mincho"/>
          <w:szCs w:val="16"/>
        </w:rPr>
      </w:pPr>
      <w:r>
        <w:rPr>
          <w:rStyle w:val="Refdenotaalpie"/>
          <w:rFonts w:eastAsia="MS Mincho"/>
          <w:szCs w:val="16"/>
        </w:rPr>
        <w:footnoteRef/>
      </w:r>
      <w:r>
        <w:t xml:space="preserve"> Si el proyecto ofrece los dos tipos de apoyo, inclúyanse ambos apartados; en caso contrario, suprímase este.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33EA1" w14:textId="541FA844" w:rsidR="005E33DE" w:rsidRPr="00FC1C44" w:rsidRDefault="00424ACC" w:rsidP="0064347C">
    <w:pPr>
      <w:pStyle w:val="Encabezado"/>
      <w:jc w:val="right"/>
    </w:pPr>
    <w:r>
      <w:rPr>
        <w:noProof/>
      </w:rPr>
      <w:drawing>
        <wp:inline distT="0" distB="0" distL="0" distR="0" wp14:anchorId="5D8716A9" wp14:editId="6ABBA489">
          <wp:extent cx="1649063" cy="468706"/>
          <wp:effectExtent l="0" t="0" r="889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1070" cy="477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D25"/>
    <w:multiLevelType w:val="hybridMultilevel"/>
    <w:tmpl w:val="1D20BF0E"/>
    <w:lvl w:ilvl="0" w:tplc="18D88CC4">
      <w:start w:val="1"/>
      <w:numFmt w:val="decimal"/>
      <w:pStyle w:val="ListNumber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pStyle w:val="ListNumber1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3179"/>
    <w:multiLevelType w:val="multilevel"/>
    <w:tmpl w:val="56D0D7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2" w15:restartNumberingAfterBreak="0">
    <w:nsid w:val="09A10620"/>
    <w:multiLevelType w:val="multilevel"/>
    <w:tmpl w:val="9A96E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833D48"/>
    <w:multiLevelType w:val="hybridMultilevel"/>
    <w:tmpl w:val="8A88F3E2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Arial" w:hAnsi="Arial" w:hint="default"/>
        <w:b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401A6"/>
    <w:multiLevelType w:val="hybridMultilevel"/>
    <w:tmpl w:val="92381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8257E"/>
    <w:multiLevelType w:val="multilevel"/>
    <w:tmpl w:val="2EF01E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8E508B"/>
    <w:multiLevelType w:val="hybridMultilevel"/>
    <w:tmpl w:val="B41416A2"/>
    <w:lvl w:ilvl="0" w:tplc="AE128682">
      <w:start w:val="1"/>
      <w:numFmt w:val="bullet"/>
      <w:pStyle w:val="Bullet1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F051F"/>
    <w:multiLevelType w:val="hybridMultilevel"/>
    <w:tmpl w:val="5FF817DE"/>
    <w:lvl w:ilvl="0" w:tplc="5A4C774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77203"/>
    <w:multiLevelType w:val="multilevel"/>
    <w:tmpl w:val="F9B42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CBD7C31"/>
    <w:multiLevelType w:val="multilevel"/>
    <w:tmpl w:val="570852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E3154D"/>
    <w:multiLevelType w:val="multilevel"/>
    <w:tmpl w:val="C4D26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6549B"/>
    <w:multiLevelType w:val="multilevel"/>
    <w:tmpl w:val="2FDC7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76443AF"/>
    <w:multiLevelType w:val="hybridMultilevel"/>
    <w:tmpl w:val="82E06A76"/>
    <w:lvl w:ilvl="0" w:tplc="645221B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37626"/>
    <w:multiLevelType w:val="hybridMultilevel"/>
    <w:tmpl w:val="9F10B848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D87A76"/>
    <w:multiLevelType w:val="hybridMultilevel"/>
    <w:tmpl w:val="B7D8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E149D"/>
    <w:multiLevelType w:val="multilevel"/>
    <w:tmpl w:val="122C92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3D714655"/>
    <w:multiLevelType w:val="multilevel"/>
    <w:tmpl w:val="C4D266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6D3A65"/>
    <w:multiLevelType w:val="multilevel"/>
    <w:tmpl w:val="28FA6B36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ED5E1B"/>
    <w:multiLevelType w:val="hybridMultilevel"/>
    <w:tmpl w:val="3E6AE0E8"/>
    <w:lvl w:ilvl="0" w:tplc="2B7CC386">
      <w:start w:val="1"/>
      <w:numFmt w:val="decimal"/>
      <w:pStyle w:val="NormalNo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39D"/>
    <w:multiLevelType w:val="hybridMultilevel"/>
    <w:tmpl w:val="FF4A637C"/>
    <w:lvl w:ilvl="0" w:tplc="08FABD8E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b/>
        <w:color w:val="DC281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F3BBB"/>
    <w:multiLevelType w:val="hybridMultilevel"/>
    <w:tmpl w:val="4BE0429A"/>
    <w:lvl w:ilvl="0" w:tplc="A9DE4814">
      <w:start w:val="1"/>
      <w:numFmt w:val="bullet"/>
      <w:pStyle w:val="BulletTableau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5C7E23"/>
    <w:multiLevelType w:val="hybridMultilevel"/>
    <w:tmpl w:val="92706D8A"/>
    <w:lvl w:ilvl="0" w:tplc="CAD4AE2E">
      <w:start w:val="1"/>
      <w:numFmt w:val="bullet"/>
      <w:pStyle w:val="Bullet3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51EAB"/>
    <w:multiLevelType w:val="hybridMultilevel"/>
    <w:tmpl w:val="8C2CEDEE"/>
    <w:lvl w:ilvl="0" w:tplc="5A4C774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7233F"/>
    <w:multiLevelType w:val="hybridMultilevel"/>
    <w:tmpl w:val="A596D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E241E"/>
    <w:multiLevelType w:val="hybridMultilevel"/>
    <w:tmpl w:val="A8E84C76"/>
    <w:lvl w:ilvl="0" w:tplc="0C0A000F">
      <w:start w:val="1"/>
      <w:numFmt w:val="decimal"/>
      <w:lvlText w:val="%1."/>
      <w:lvlJc w:val="left"/>
      <w:pPr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E626F5D"/>
    <w:multiLevelType w:val="multilevel"/>
    <w:tmpl w:val="9A96EF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386DFD"/>
    <w:multiLevelType w:val="hybridMultilevel"/>
    <w:tmpl w:val="D4462D1A"/>
    <w:lvl w:ilvl="0" w:tplc="B4A2275A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842539"/>
    <w:multiLevelType w:val="hybridMultilevel"/>
    <w:tmpl w:val="BB0E89F0"/>
    <w:lvl w:ilvl="0" w:tplc="211EDB9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F198B"/>
    <w:multiLevelType w:val="hybridMultilevel"/>
    <w:tmpl w:val="4CAE32F2"/>
    <w:lvl w:ilvl="0" w:tplc="B990755E">
      <w:start w:val="3"/>
      <w:numFmt w:val="decimal"/>
      <w:lvlText w:val="%1."/>
      <w:lvlJc w:val="left"/>
      <w:pPr>
        <w:ind w:left="720" w:hanging="360"/>
      </w:pPr>
    </w:lvl>
    <w:lvl w:ilvl="1" w:tplc="39C0D4E2">
      <w:start w:val="1"/>
      <w:numFmt w:val="lowerLetter"/>
      <w:lvlText w:val="%2."/>
      <w:lvlJc w:val="left"/>
      <w:pPr>
        <w:ind w:left="1440" w:hanging="360"/>
      </w:pPr>
    </w:lvl>
    <w:lvl w:ilvl="2" w:tplc="99062828">
      <w:start w:val="1"/>
      <w:numFmt w:val="lowerRoman"/>
      <w:lvlText w:val="%3."/>
      <w:lvlJc w:val="right"/>
      <w:pPr>
        <w:ind w:left="2160" w:hanging="180"/>
      </w:pPr>
    </w:lvl>
    <w:lvl w:ilvl="3" w:tplc="CFF45E1E">
      <w:start w:val="1"/>
      <w:numFmt w:val="decimal"/>
      <w:lvlText w:val="%4."/>
      <w:lvlJc w:val="left"/>
      <w:pPr>
        <w:ind w:left="2880" w:hanging="360"/>
      </w:pPr>
    </w:lvl>
    <w:lvl w:ilvl="4" w:tplc="254A0914">
      <w:start w:val="1"/>
      <w:numFmt w:val="lowerLetter"/>
      <w:lvlText w:val="%5."/>
      <w:lvlJc w:val="left"/>
      <w:pPr>
        <w:ind w:left="3600" w:hanging="360"/>
      </w:pPr>
    </w:lvl>
    <w:lvl w:ilvl="5" w:tplc="887C9ECC">
      <w:start w:val="1"/>
      <w:numFmt w:val="lowerRoman"/>
      <w:lvlText w:val="%6."/>
      <w:lvlJc w:val="right"/>
      <w:pPr>
        <w:ind w:left="4320" w:hanging="180"/>
      </w:pPr>
    </w:lvl>
    <w:lvl w:ilvl="6" w:tplc="6CF0A984">
      <w:start w:val="1"/>
      <w:numFmt w:val="decimal"/>
      <w:lvlText w:val="%7."/>
      <w:lvlJc w:val="left"/>
      <w:pPr>
        <w:ind w:left="5040" w:hanging="360"/>
      </w:pPr>
    </w:lvl>
    <w:lvl w:ilvl="7" w:tplc="CE926C9E">
      <w:start w:val="1"/>
      <w:numFmt w:val="lowerLetter"/>
      <w:lvlText w:val="%8."/>
      <w:lvlJc w:val="left"/>
      <w:pPr>
        <w:ind w:left="5760" w:hanging="360"/>
      </w:pPr>
    </w:lvl>
    <w:lvl w:ilvl="8" w:tplc="4D58B6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10"/>
  </w:num>
  <w:num w:numId="4">
    <w:abstractNumId w:val="22"/>
  </w:num>
  <w:num w:numId="5">
    <w:abstractNumId w:val="4"/>
  </w:num>
  <w:num w:numId="6">
    <w:abstractNumId w:val="16"/>
  </w:num>
  <w:num w:numId="7">
    <w:abstractNumId w:val="25"/>
  </w:num>
  <w:num w:numId="8">
    <w:abstractNumId w:val="7"/>
  </w:num>
  <w:num w:numId="9">
    <w:abstractNumId w:val="14"/>
  </w:num>
  <w:num w:numId="10">
    <w:abstractNumId w:val="2"/>
  </w:num>
  <w:num w:numId="11">
    <w:abstractNumId w:val="9"/>
  </w:num>
  <w:num w:numId="12">
    <w:abstractNumId w:val="0"/>
  </w:num>
  <w:num w:numId="13">
    <w:abstractNumId w:val="18"/>
  </w:num>
  <w:num w:numId="14">
    <w:abstractNumId w:val="6"/>
  </w:num>
  <w:num w:numId="15">
    <w:abstractNumId w:val="19"/>
  </w:num>
  <w:num w:numId="16">
    <w:abstractNumId w:val="21"/>
  </w:num>
  <w:num w:numId="17">
    <w:abstractNumId w:val="20"/>
  </w:num>
  <w:num w:numId="18">
    <w:abstractNumId w:val="13"/>
  </w:num>
  <w:num w:numId="19">
    <w:abstractNumId w:val="5"/>
  </w:num>
  <w:num w:numId="20">
    <w:abstractNumId w:val="1"/>
  </w:num>
  <w:num w:numId="21">
    <w:abstractNumId w:val="23"/>
  </w:num>
  <w:num w:numId="22">
    <w:abstractNumId w:val="12"/>
  </w:num>
  <w:num w:numId="23">
    <w:abstractNumId w:val="15"/>
  </w:num>
  <w:num w:numId="24">
    <w:abstractNumId w:val="17"/>
  </w:num>
  <w:num w:numId="25">
    <w:abstractNumId w:val="27"/>
  </w:num>
  <w:num w:numId="26">
    <w:abstractNumId w:val="3"/>
  </w:num>
  <w:num w:numId="27">
    <w:abstractNumId w:val="24"/>
  </w:num>
  <w:num w:numId="28">
    <w:abstractNumId w:val="11"/>
  </w:num>
  <w:num w:numId="29">
    <w:abstractNumId w:val="18"/>
  </w:num>
  <w:num w:numId="30">
    <w:abstractNumId w:val="2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linkStyl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E5"/>
    <w:rsid w:val="000037C0"/>
    <w:rsid w:val="0001081C"/>
    <w:rsid w:val="00063BAD"/>
    <w:rsid w:val="000755B6"/>
    <w:rsid w:val="00082167"/>
    <w:rsid w:val="00095F5D"/>
    <w:rsid w:val="000A0088"/>
    <w:rsid w:val="000A15AE"/>
    <w:rsid w:val="000B0EBD"/>
    <w:rsid w:val="0011574D"/>
    <w:rsid w:val="00157DFE"/>
    <w:rsid w:val="001D76EE"/>
    <w:rsid w:val="001E0DA7"/>
    <w:rsid w:val="001E6D89"/>
    <w:rsid w:val="00201C5A"/>
    <w:rsid w:val="00203A92"/>
    <w:rsid w:val="00205E19"/>
    <w:rsid w:val="00210CF9"/>
    <w:rsid w:val="002159AA"/>
    <w:rsid w:val="00217B95"/>
    <w:rsid w:val="002238BD"/>
    <w:rsid w:val="00270E70"/>
    <w:rsid w:val="002969CD"/>
    <w:rsid w:val="002A6ABE"/>
    <w:rsid w:val="002B471C"/>
    <w:rsid w:val="002D4D89"/>
    <w:rsid w:val="002E7BBC"/>
    <w:rsid w:val="002F24A2"/>
    <w:rsid w:val="002F3C3D"/>
    <w:rsid w:val="002F74C2"/>
    <w:rsid w:val="00327BEF"/>
    <w:rsid w:val="00331CC4"/>
    <w:rsid w:val="00372CE3"/>
    <w:rsid w:val="00374FEC"/>
    <w:rsid w:val="003B483C"/>
    <w:rsid w:val="003C36CA"/>
    <w:rsid w:val="003D414C"/>
    <w:rsid w:val="003D70AE"/>
    <w:rsid w:val="003F2768"/>
    <w:rsid w:val="004231A4"/>
    <w:rsid w:val="00424ACC"/>
    <w:rsid w:val="00432DC1"/>
    <w:rsid w:val="00436338"/>
    <w:rsid w:val="0049088C"/>
    <w:rsid w:val="004B34D0"/>
    <w:rsid w:val="0051569C"/>
    <w:rsid w:val="00523F1A"/>
    <w:rsid w:val="005270CD"/>
    <w:rsid w:val="005374C3"/>
    <w:rsid w:val="00552B3E"/>
    <w:rsid w:val="00562F43"/>
    <w:rsid w:val="00570EDE"/>
    <w:rsid w:val="00572D49"/>
    <w:rsid w:val="005749AE"/>
    <w:rsid w:val="005E1082"/>
    <w:rsid w:val="005E33DE"/>
    <w:rsid w:val="00611135"/>
    <w:rsid w:val="006325E1"/>
    <w:rsid w:val="0064347C"/>
    <w:rsid w:val="00647CEF"/>
    <w:rsid w:val="006640DB"/>
    <w:rsid w:val="006746A7"/>
    <w:rsid w:val="00675ACA"/>
    <w:rsid w:val="00696E76"/>
    <w:rsid w:val="00723B94"/>
    <w:rsid w:val="0073247B"/>
    <w:rsid w:val="007357AC"/>
    <w:rsid w:val="00743B11"/>
    <w:rsid w:val="007A34A1"/>
    <w:rsid w:val="007B5130"/>
    <w:rsid w:val="007C3206"/>
    <w:rsid w:val="007C3320"/>
    <w:rsid w:val="007E2F1D"/>
    <w:rsid w:val="0080632C"/>
    <w:rsid w:val="00816A10"/>
    <w:rsid w:val="00841BBE"/>
    <w:rsid w:val="00883FC8"/>
    <w:rsid w:val="008929AC"/>
    <w:rsid w:val="008C41CF"/>
    <w:rsid w:val="008F08E0"/>
    <w:rsid w:val="008F311E"/>
    <w:rsid w:val="00913FB7"/>
    <w:rsid w:val="00976B9C"/>
    <w:rsid w:val="00982862"/>
    <w:rsid w:val="009865B0"/>
    <w:rsid w:val="00991B70"/>
    <w:rsid w:val="009C1AC7"/>
    <w:rsid w:val="009C7D74"/>
    <w:rsid w:val="009E3155"/>
    <w:rsid w:val="009E743F"/>
    <w:rsid w:val="00A16346"/>
    <w:rsid w:val="00A42DFA"/>
    <w:rsid w:val="00A458B2"/>
    <w:rsid w:val="00A63105"/>
    <w:rsid w:val="00A63866"/>
    <w:rsid w:val="00A950AA"/>
    <w:rsid w:val="00A964CA"/>
    <w:rsid w:val="00AB118A"/>
    <w:rsid w:val="00AB4FC4"/>
    <w:rsid w:val="00AC613C"/>
    <w:rsid w:val="00B26135"/>
    <w:rsid w:val="00B30335"/>
    <w:rsid w:val="00B320AC"/>
    <w:rsid w:val="00B5356A"/>
    <w:rsid w:val="00B769CB"/>
    <w:rsid w:val="00B823F9"/>
    <w:rsid w:val="00C06EEC"/>
    <w:rsid w:val="00C259F3"/>
    <w:rsid w:val="00C44A74"/>
    <w:rsid w:val="00C45030"/>
    <w:rsid w:val="00C62B57"/>
    <w:rsid w:val="00C83AC1"/>
    <w:rsid w:val="00CB37BF"/>
    <w:rsid w:val="00CC37AA"/>
    <w:rsid w:val="00CF110F"/>
    <w:rsid w:val="00CF7665"/>
    <w:rsid w:val="00D068FA"/>
    <w:rsid w:val="00D31D21"/>
    <w:rsid w:val="00D43CA6"/>
    <w:rsid w:val="00D5021E"/>
    <w:rsid w:val="00D6065D"/>
    <w:rsid w:val="00D81D70"/>
    <w:rsid w:val="00D941E5"/>
    <w:rsid w:val="00DA4386"/>
    <w:rsid w:val="00DC567C"/>
    <w:rsid w:val="00DC7965"/>
    <w:rsid w:val="00DE6AB7"/>
    <w:rsid w:val="00DF13D6"/>
    <w:rsid w:val="00E0206A"/>
    <w:rsid w:val="00E13E77"/>
    <w:rsid w:val="00E47B7F"/>
    <w:rsid w:val="00E57311"/>
    <w:rsid w:val="00E75810"/>
    <w:rsid w:val="00EC1E7D"/>
    <w:rsid w:val="00EC33AE"/>
    <w:rsid w:val="00ED15CC"/>
    <w:rsid w:val="00EF468D"/>
    <w:rsid w:val="00F476CF"/>
    <w:rsid w:val="00FA0710"/>
    <w:rsid w:val="00FA3A64"/>
    <w:rsid w:val="00FC1C44"/>
    <w:rsid w:val="00FC6B89"/>
    <w:rsid w:val="00FE2CD8"/>
    <w:rsid w:val="00FF7F23"/>
    <w:rsid w:val="17C37C3A"/>
    <w:rsid w:val="1CDE9E01"/>
    <w:rsid w:val="1CF74257"/>
    <w:rsid w:val="27734EED"/>
    <w:rsid w:val="28D1FD22"/>
    <w:rsid w:val="320703BA"/>
    <w:rsid w:val="3B5DDA5D"/>
    <w:rsid w:val="43BBF6DA"/>
    <w:rsid w:val="4485611D"/>
    <w:rsid w:val="4711822C"/>
    <w:rsid w:val="490C22DA"/>
    <w:rsid w:val="6485A685"/>
    <w:rsid w:val="65516B97"/>
    <w:rsid w:val="6E6266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AF0ACC"/>
  <w15:docId w15:val="{66CECAE0-21A2-4821-B36B-629DF5DD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="ArialMT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DFE"/>
    <w:pPr>
      <w:spacing w:after="120"/>
      <w:jc w:val="both"/>
    </w:pPr>
    <w:rPr>
      <w:rFonts w:ascii="Arial" w:hAnsi="Arial" w:cs="Times New Roman"/>
    </w:rPr>
  </w:style>
  <w:style w:type="paragraph" w:styleId="Ttulo1">
    <w:name w:val="heading 1"/>
    <w:basedOn w:val="H1"/>
    <w:next w:val="Normal"/>
    <w:link w:val="Ttulo1Car"/>
    <w:uiPriority w:val="9"/>
    <w:rsid w:val="0073247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3247B"/>
    <w:pPr>
      <w:keepNext/>
      <w:pBdr>
        <w:top w:val="single" w:sz="4" w:space="11" w:color="auto"/>
      </w:pBdr>
      <w:spacing w:before="240" w:after="240"/>
      <w:jc w:val="left"/>
      <w:outlineLvl w:val="1"/>
    </w:pPr>
    <w:rPr>
      <w:b/>
      <w:caps/>
      <w:sz w:val="24"/>
      <w:szCs w:val="26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3247B"/>
    <w:pPr>
      <w:keepNext/>
      <w:spacing w:before="240"/>
      <w:jc w:val="left"/>
      <w:outlineLvl w:val="2"/>
    </w:pPr>
    <w:rPr>
      <w:b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3247B"/>
    <w:pPr>
      <w:spacing w:after="240"/>
      <w:ind w:left="720"/>
      <w:contextualSpacing/>
    </w:pPr>
    <w:rPr>
      <w:rFonts w:eastAsiaTheme="minorHAnsi" w:cstheme="minorBidi"/>
      <w:szCs w:val="22"/>
    </w:rPr>
  </w:style>
  <w:style w:type="paragraph" w:customStyle="1" w:styleId="Pa59">
    <w:name w:val="Pa59"/>
    <w:basedOn w:val="Normal"/>
    <w:next w:val="Normal"/>
    <w:uiPriority w:val="99"/>
    <w:rsid w:val="00570EDE"/>
    <w:pPr>
      <w:widowControl w:val="0"/>
      <w:autoSpaceDE w:val="0"/>
      <w:autoSpaceDN w:val="0"/>
      <w:adjustRightInd w:val="0"/>
      <w:spacing w:line="211" w:lineRule="atLeast"/>
    </w:pPr>
    <w:rPr>
      <w:rFonts w:ascii="Akzidenz Grotesk BE Bold" w:hAnsi="Akzidenz Grotesk BE Bold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3247B"/>
    <w:pPr>
      <w:spacing w:after="0" w:line="288" w:lineRule="auto"/>
      <w:jc w:val="left"/>
    </w:pPr>
    <w:rPr>
      <w:sz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3247B"/>
    <w:rPr>
      <w:rFonts w:ascii="Arial" w:hAnsi="Arial" w:cs="Times New Roman"/>
      <w:sz w:val="16"/>
    </w:rPr>
  </w:style>
  <w:style w:type="paragraph" w:styleId="Piedepgina">
    <w:name w:val="footer"/>
    <w:basedOn w:val="Normal"/>
    <w:link w:val="PiedepginaCar"/>
    <w:uiPriority w:val="99"/>
    <w:unhideWhenUsed/>
    <w:rsid w:val="0073247B"/>
    <w:pPr>
      <w:spacing w:after="0"/>
      <w:jc w:val="left"/>
    </w:pPr>
    <w:rPr>
      <w:sz w:val="16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47B"/>
    <w:rPr>
      <w:rFonts w:ascii="Arial" w:hAnsi="Arial" w:cs="Times New Roman"/>
      <w:sz w:val="16"/>
      <w:szCs w:val="18"/>
    </w:rPr>
  </w:style>
  <w:style w:type="character" w:styleId="Nmerodepgina">
    <w:name w:val="page number"/>
    <w:basedOn w:val="Fuentedeprrafopredeter"/>
    <w:uiPriority w:val="99"/>
    <w:unhideWhenUsed/>
    <w:rsid w:val="0073247B"/>
    <w:rPr>
      <w:b/>
    </w:rPr>
  </w:style>
  <w:style w:type="character" w:customStyle="1" w:styleId="Ttulo1Car">
    <w:name w:val="Título 1 Car"/>
    <w:basedOn w:val="Fuentedeprrafopredeter"/>
    <w:link w:val="Ttulo1"/>
    <w:uiPriority w:val="9"/>
    <w:rsid w:val="0073247B"/>
    <w:rPr>
      <w:rFonts w:ascii="Arial" w:hAnsi="Arial" w:cs="Times New Roman"/>
      <w:b/>
      <w:sz w:val="40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73247B"/>
    <w:rPr>
      <w:rFonts w:ascii="Arial" w:hAnsi="Arial" w:cs="Times New Roman"/>
      <w:b/>
      <w:cap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3247B"/>
    <w:rPr>
      <w:rFonts w:ascii="Arial" w:hAnsi="Arial" w:cs="Times New Roman"/>
      <w:b/>
      <w:sz w:val="22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3247B"/>
    <w:rPr>
      <w:rFonts w:ascii="Arial" w:eastAsiaTheme="minorHAnsi" w:hAnsi="Arial" w:cstheme="minorBidi"/>
      <w:szCs w:val="22"/>
    </w:rPr>
  </w:style>
  <w:style w:type="table" w:styleId="Tablaconcuadrcula">
    <w:name w:val="Table Grid"/>
    <w:basedOn w:val="Tablanormal"/>
    <w:uiPriority w:val="59"/>
    <w:rsid w:val="0073247B"/>
    <w:rPr>
      <w:rFonts w:ascii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247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3247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70A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70AE"/>
    <w:rPr>
      <w:rFonts w:ascii="Arial" w:hAnsi="Arial" w:cs="Times New Roman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73247B"/>
    <w:rPr>
      <w:b/>
      <w:bCs/>
    </w:rPr>
  </w:style>
  <w:style w:type="character" w:customStyle="1" w:styleId="AsuntodelcomentarioCar">
    <w:name w:val="Asunto del comentario Car"/>
    <w:basedOn w:val="Fuentedeprrafopredeter"/>
    <w:link w:val="Asuntodelcomentario"/>
    <w:uiPriority w:val="99"/>
    <w:semiHidden/>
    <w:rsid w:val="0073247B"/>
    <w:rPr>
      <w:rFonts w:ascii="Arial" w:hAnsi="Arial" w:cs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247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47B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324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247B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3247B"/>
    <w:pPr>
      <w:spacing w:after="0"/>
    </w:pPr>
    <w:rPr>
      <w:sz w:val="16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3247B"/>
    <w:rPr>
      <w:rFonts w:ascii="Arial" w:hAnsi="Arial" w:cs="Times New Roman"/>
      <w:sz w:val="16"/>
      <w:szCs w:val="22"/>
    </w:rPr>
  </w:style>
  <w:style w:type="character" w:styleId="Refdenotaalpie">
    <w:name w:val="footnote reference"/>
    <w:basedOn w:val="Fuentedeprrafopredeter"/>
    <w:uiPriority w:val="99"/>
    <w:unhideWhenUsed/>
    <w:rsid w:val="0073247B"/>
    <w:rPr>
      <w:vertAlign w:val="superscript"/>
    </w:rPr>
  </w:style>
  <w:style w:type="paragraph" w:styleId="Revisin">
    <w:name w:val="Revision"/>
    <w:hidden/>
    <w:uiPriority w:val="99"/>
    <w:semiHidden/>
    <w:rsid w:val="0073247B"/>
    <w:rPr>
      <w:rFonts w:ascii="Arial" w:hAnsi="Arial" w:cs="Arial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73247B"/>
    <w:pPr>
      <w:widowControl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-Roman" w:eastAsia="Cambria" w:hAnsi="Times-Roman" w:cs="Times-Roman"/>
      <w:color w:val="000000"/>
      <w:szCs w:val="24"/>
    </w:rPr>
  </w:style>
  <w:style w:type="paragraph" w:customStyle="1" w:styleId="H1">
    <w:name w:val="H1"/>
    <w:basedOn w:val="Normal"/>
    <w:link w:val="H1Char"/>
    <w:qFormat/>
    <w:rsid w:val="0073247B"/>
    <w:pPr>
      <w:spacing w:before="360" w:after="240"/>
      <w:jc w:val="left"/>
      <w:outlineLvl w:val="0"/>
    </w:pPr>
    <w:rPr>
      <w:b/>
      <w:sz w:val="40"/>
      <w:szCs w:val="52"/>
    </w:rPr>
  </w:style>
  <w:style w:type="paragraph" w:customStyle="1" w:styleId="Bullet1">
    <w:name w:val="Bullet 1"/>
    <w:basedOn w:val="Normal"/>
    <w:rsid w:val="0073247B"/>
    <w:pPr>
      <w:numPr>
        <w:numId w:val="14"/>
      </w:numPr>
      <w:spacing w:before="60"/>
    </w:pPr>
    <w:rPr>
      <w:rFonts w:eastAsia="Times New Roman"/>
      <w:color w:val="000000"/>
    </w:rPr>
  </w:style>
  <w:style w:type="paragraph" w:customStyle="1" w:styleId="RefItem1">
    <w:name w:val="Ref Item 1"/>
    <w:basedOn w:val="Normal"/>
    <w:rsid w:val="0073247B"/>
    <w:pPr>
      <w:jc w:val="left"/>
    </w:pPr>
    <w:rPr>
      <w:color w:val="000000"/>
      <w:szCs w:val="24"/>
      <w:lang w:eastAsia="it-IT"/>
    </w:rPr>
  </w:style>
  <w:style w:type="paragraph" w:customStyle="1" w:styleId="RefTitre">
    <w:name w:val="Ref Titre"/>
    <w:basedOn w:val="Normal"/>
    <w:rsid w:val="0073247B"/>
    <w:pPr>
      <w:jc w:val="left"/>
    </w:pPr>
    <w:rPr>
      <w:rFonts w:eastAsia="Times New Roman"/>
      <w:b/>
      <w:bCs/>
      <w:sz w:val="26"/>
      <w:szCs w:val="26"/>
    </w:rPr>
  </w:style>
  <w:style w:type="paragraph" w:customStyle="1" w:styleId="Header1">
    <w:name w:val="Header 1"/>
    <w:basedOn w:val="Encabezado"/>
    <w:rsid w:val="0073247B"/>
    <w:rPr>
      <w:b/>
      <w:sz w:val="24"/>
      <w:szCs w:val="24"/>
    </w:rPr>
  </w:style>
  <w:style w:type="character" w:customStyle="1" w:styleId="Pantone485">
    <w:name w:val="Pantone 485"/>
    <w:basedOn w:val="Fuentedeprrafopredeter"/>
    <w:uiPriority w:val="1"/>
    <w:qFormat/>
    <w:rsid w:val="0073247B"/>
    <w:rPr>
      <w:rFonts w:cs="Caecilia-Light"/>
      <w:color w:val="DC281E"/>
      <w:szCs w:val="16"/>
    </w:rPr>
  </w:style>
  <w:style w:type="character" w:customStyle="1" w:styleId="H1Char">
    <w:name w:val="H1 Char"/>
    <w:basedOn w:val="Fuentedeprrafopredeter"/>
    <w:link w:val="H1"/>
    <w:rsid w:val="0073247B"/>
    <w:rPr>
      <w:rFonts w:ascii="Arial" w:hAnsi="Arial" w:cs="Times New Roman"/>
      <w:b/>
      <w:sz w:val="40"/>
      <w:szCs w:val="52"/>
    </w:rPr>
  </w:style>
  <w:style w:type="table" w:customStyle="1" w:styleId="TableGray">
    <w:name w:val="Table Gray"/>
    <w:basedOn w:val="Tablanormal"/>
    <w:uiPriority w:val="99"/>
    <w:rsid w:val="0073247B"/>
    <w:rPr>
      <w:rFonts w:asciiTheme="minorHAnsi" w:hAnsiTheme="minorHAnsi" w:cs="Times New Roman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D9D9D9" w:themeFill="background1" w:themeFillShade="D9"/>
    </w:tcPr>
  </w:style>
  <w:style w:type="paragraph" w:customStyle="1" w:styleId="Bullet2">
    <w:name w:val="Bullet 2"/>
    <w:basedOn w:val="Prrafodelista"/>
    <w:rsid w:val="0073247B"/>
    <w:pPr>
      <w:numPr>
        <w:numId w:val="15"/>
      </w:numPr>
      <w:spacing w:before="120" w:after="120"/>
      <w:contextualSpacing w:val="0"/>
    </w:pPr>
    <w:rPr>
      <w:rFonts w:eastAsia="Cambria" w:cs="Arial"/>
    </w:rPr>
  </w:style>
  <w:style w:type="paragraph" w:customStyle="1" w:styleId="ListNumber1">
    <w:name w:val="List Number 1"/>
    <w:basedOn w:val="Normal"/>
    <w:rsid w:val="0073247B"/>
    <w:pPr>
      <w:numPr>
        <w:ilvl w:val="1"/>
        <w:numId w:val="12"/>
      </w:numPr>
      <w:contextualSpacing/>
    </w:pPr>
    <w:rPr>
      <w:rFonts w:eastAsiaTheme="minorHAnsi" w:cstheme="minorHAnsi"/>
      <w:szCs w:val="22"/>
    </w:rPr>
  </w:style>
  <w:style w:type="paragraph" w:customStyle="1" w:styleId="NormalNo">
    <w:name w:val="Normal + No"/>
    <w:basedOn w:val="Normal"/>
    <w:qFormat/>
    <w:rsid w:val="0073247B"/>
    <w:pPr>
      <w:numPr>
        <w:numId w:val="13"/>
      </w:numPr>
    </w:pPr>
    <w:rPr>
      <w:rFonts w:eastAsia="MS Mincho"/>
      <w:b/>
      <w:sz w:val="22"/>
    </w:rPr>
  </w:style>
  <w:style w:type="paragraph" w:customStyle="1" w:styleId="Bullet3">
    <w:name w:val="Bullet 3"/>
    <w:basedOn w:val="Prrafodelista"/>
    <w:qFormat/>
    <w:rsid w:val="0073247B"/>
    <w:pPr>
      <w:numPr>
        <w:numId w:val="16"/>
      </w:numPr>
      <w:spacing w:before="120" w:after="120"/>
      <w:ind w:right="425"/>
    </w:pPr>
    <w:rPr>
      <w:rFonts w:cs="Arial"/>
      <w:i/>
      <w:iCs/>
    </w:rPr>
  </w:style>
  <w:style w:type="paragraph" w:customStyle="1" w:styleId="Indent">
    <w:name w:val="Indent"/>
    <w:basedOn w:val="Normal"/>
    <w:qFormat/>
    <w:rsid w:val="0073247B"/>
    <w:pPr>
      <w:ind w:left="567"/>
    </w:pPr>
    <w:rPr>
      <w:rFonts w:cs="Arial"/>
      <w:b/>
    </w:rPr>
  </w:style>
  <w:style w:type="paragraph" w:customStyle="1" w:styleId="TitreTableau">
    <w:name w:val="Titre Tableau"/>
    <w:basedOn w:val="Normal"/>
    <w:qFormat/>
    <w:rsid w:val="0073247B"/>
    <w:pPr>
      <w:spacing w:before="120"/>
      <w:jc w:val="center"/>
    </w:pPr>
    <w:rPr>
      <w:rFonts w:cs="Arial"/>
      <w:b/>
      <w:bCs/>
      <w:color w:val="FFFFFF" w:themeColor="background1"/>
    </w:rPr>
  </w:style>
  <w:style w:type="paragraph" w:customStyle="1" w:styleId="BulletTableau">
    <w:name w:val="Bullet Tableau"/>
    <w:basedOn w:val="Bullet2"/>
    <w:qFormat/>
    <w:rsid w:val="0073247B"/>
    <w:pPr>
      <w:keepNext/>
      <w:keepLines/>
      <w:framePr w:hSpace="141" w:wrap="around" w:vAnchor="text" w:hAnchor="margin" w:y="402"/>
      <w:numPr>
        <w:numId w:val="17"/>
      </w:numPr>
      <w:spacing w:beforeLines="60" w:before="60" w:afterLines="20" w:after="20"/>
    </w:pPr>
  </w:style>
  <w:style w:type="table" w:styleId="Tablanormal4">
    <w:name w:val="Plain Table 4"/>
    <w:basedOn w:val="Tablanormal"/>
    <w:uiPriority w:val="44"/>
    <w:rsid w:val="00FF7F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816A10"/>
    <w:rPr>
      <w:b/>
      <w:bCs/>
    </w:rPr>
  </w:style>
  <w:style w:type="table" w:customStyle="1" w:styleId="TableGrid3">
    <w:name w:val="Table Grid3"/>
    <w:basedOn w:val="Tablanormal"/>
    <w:next w:val="Tablaconcuadrcula"/>
    <w:uiPriority w:val="59"/>
    <w:rsid w:val="00816A10"/>
    <w:pPr>
      <w:jc w:val="both"/>
    </w:pPr>
    <w:rPr>
      <w:rFonts w:ascii="Arial" w:eastAsiaTheme="minorHAnsi" w:hAnsi="Arial" w:cstheme="minorBidi"/>
      <w:color w:val="000000" w:themeColor="text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ients\Croix%20Rouge\ICR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4797-CE09-4DA1-8533-53DB04A5E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7BB21-C5F6-4FCD-937B-CD917832071A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3.xml><?xml version="1.0" encoding="utf-8"?>
<ds:datastoreItem xmlns:ds="http://schemas.openxmlformats.org/officeDocument/2006/customXml" ds:itemID="{C11D6FCD-812B-49B3-A955-F226317CD3FD}"/>
</file>

<file path=customXml/itemProps4.xml><?xml version="1.0" encoding="utf-8"?>
<ds:datastoreItem xmlns:ds="http://schemas.openxmlformats.org/officeDocument/2006/customXml" ds:itemID="{30C3204D-82D1-4D5B-8179-9889A769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ICRC_Template</Template>
  <TotalTime>37</TotalTime>
  <Pages>1</Pages>
  <Words>1386</Words>
  <Characters>7917</Characters>
  <Application>Microsoft Office Word</Application>
  <DocSecurity>0</DocSecurity>
  <Lines>213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Pantaleo Creti</dc:creator>
  <cp:lastModifiedBy>00  CI -Ignacio Román Pérez</cp:lastModifiedBy>
  <cp:revision>11</cp:revision>
  <cp:lastPrinted>2016-11-10T04:47:00Z</cp:lastPrinted>
  <dcterms:created xsi:type="dcterms:W3CDTF">2022-07-29T14:13:00Z</dcterms:created>
  <dcterms:modified xsi:type="dcterms:W3CDTF">2023-02-02T11:15:00Z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MediaServiceImageTags">
    <vt:lpwstr/>
  </property>
  <property fmtid="{D5CDD505-2E9C-101B-9397-08002B2CF9AE}" pid="4" name="GrammarlyDocumentId">
    <vt:lpwstr>d08b2c7a371a524cdb03d428b153fc6c60d7597c24e236f7a680b28d28814944</vt:lpwstr>
  </property>
</Properties>
</file>