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E641F" w:rsidRDefault="004F0734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120"/>
        <w:rPr>
          <w:rFonts w:ascii="Montserrat SemiBold" w:eastAsia="Montserrat SemiBold" w:hAnsi="Montserrat SemiBold" w:cs="Montserrat SemiBold"/>
          <w:color w:val="F5333F"/>
          <w:sz w:val="28"/>
          <w:szCs w:val="28"/>
        </w:rPr>
      </w:pPr>
      <w:bookmarkStart w:id="0" w:name="_heading=h.gjdgxs" w:colFirst="0" w:colLast="0"/>
      <w:bookmarkEnd w:id="0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>Outil P3.S1.T1. Parcours de formation pour le personnel</w:t>
      </w:r>
    </w:p>
    <w:tbl>
      <w:tblPr>
        <w:tblStyle w:val="a"/>
        <w:tblW w:w="10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2551"/>
        <w:gridCol w:w="1404"/>
        <w:gridCol w:w="2263"/>
      </w:tblGrid>
      <w:tr w:rsidR="005E641F" w14:paraId="55EFF016" w14:textId="77777777" w:rsidTr="35C8FB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4"/>
          </w:tcPr>
          <w:p w14:paraId="00000002" w14:textId="77777777" w:rsidR="005E641F" w:rsidRDefault="004F0734">
            <w:pPr>
              <w:pStyle w:val="Ttulo1"/>
              <w:outlineLvl w:val="0"/>
              <w:rPr>
                <w:rFonts w:ascii="Montserrat SemiBold" w:eastAsia="Montserrat SemiBold" w:hAnsi="Montserrat SemiBold" w:cs="Montserrat SemiBold"/>
                <w:sz w:val="24"/>
                <w:szCs w:val="24"/>
              </w:rPr>
            </w:pPr>
            <w:r>
              <w:rPr>
                <w:rFonts w:ascii="Montserrat SemiBold" w:eastAsia="Montserrat SemiBold" w:hAnsi="Montserrat SemiBold" w:cs="Montserrat SemiBold"/>
                <w:b w:val="0"/>
                <w:sz w:val="24"/>
                <w:szCs w:val="24"/>
              </w:rPr>
              <w:t>Parcours de formation pour le personnel</w:t>
            </w:r>
          </w:p>
        </w:tc>
      </w:tr>
      <w:tr w:rsidR="005E641F" w14:paraId="56A566FB" w14:textId="77777777" w:rsidTr="00FE66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0000006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6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COURS</w:t>
            </w:r>
          </w:p>
        </w:tc>
        <w:tc>
          <w:tcPr>
            <w:tcW w:w="2551" w:type="dxa"/>
          </w:tcPr>
          <w:p w14:paraId="00000007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MODALITÉ</w:t>
            </w:r>
          </w:p>
        </w:tc>
        <w:tc>
          <w:tcPr>
            <w:tcW w:w="1404" w:type="dxa"/>
          </w:tcPr>
          <w:p w14:paraId="00000008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DURÉE</w:t>
            </w:r>
          </w:p>
        </w:tc>
        <w:tc>
          <w:tcPr>
            <w:tcW w:w="2263" w:type="dxa"/>
          </w:tcPr>
          <w:p w14:paraId="00000009" w14:textId="77777777" w:rsidR="005E641F" w:rsidRDefault="00FE66C7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sdt>
              <w:sdtPr>
                <w:tag w:val="goog_rdk_0"/>
                <w:id w:val="1692266646"/>
              </w:sdtPr>
              <w:sdtEndPr/>
              <w:sdtContent/>
            </w:sdt>
            <w:r w:rsidR="004F0734">
              <w:rPr>
                <w:rFonts w:ascii="Open Sans" w:eastAsia="Open Sans" w:hAnsi="Open Sans" w:cs="Open Sans"/>
                <w:b/>
                <w:sz w:val="18"/>
                <w:szCs w:val="18"/>
              </w:rPr>
              <w:t>CLIQUEZ POUR Y ACCÉDER</w:t>
            </w:r>
          </w:p>
        </w:tc>
      </w:tr>
      <w:tr w:rsidR="005E641F" w14:paraId="3A80745F" w14:textId="77777777" w:rsidTr="00FE6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0000000A" w14:textId="77777777" w:rsidR="005E641F" w:rsidRPr="00183E33" w:rsidRDefault="004F0734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left"/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</w:pPr>
            <w:r w:rsidRPr="00183E33"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  <w:t>Introduction sommaire sur les moyens d’existence</w:t>
            </w:r>
          </w:p>
          <w:p w14:paraId="0000000B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 w:val="0"/>
                <w:color w:val="000000"/>
                <w:sz w:val="18"/>
                <w:szCs w:val="18"/>
                <w:highlight w:val="white"/>
              </w:rPr>
              <w:t>Ce cours est un prérequis pour suivre les autres cours proposés par le CRME</w:t>
            </w:r>
          </w:p>
        </w:tc>
        <w:tc>
          <w:tcPr>
            <w:tcW w:w="2551" w:type="dxa"/>
            <w:vAlign w:val="center"/>
          </w:tcPr>
          <w:p w14:paraId="0000000C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Auto-apprentissage en ligne</w:t>
            </w:r>
          </w:p>
        </w:tc>
        <w:tc>
          <w:tcPr>
            <w:tcW w:w="1404" w:type="dxa"/>
            <w:vAlign w:val="center"/>
          </w:tcPr>
          <w:p w14:paraId="0000000D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60’</w:t>
            </w:r>
          </w:p>
        </w:tc>
        <w:tc>
          <w:tcPr>
            <w:tcW w:w="2263" w:type="dxa"/>
            <w:vAlign w:val="center"/>
          </w:tcPr>
          <w:p w14:paraId="0000000E" w14:textId="77777777" w:rsidR="005E641F" w:rsidRDefault="004F0734" w:rsidP="35C8FBE7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drawing>
                <wp:inline distT="0" distB="0" distL="0" distR="0" wp14:anchorId="66B140C3" wp14:editId="2A9A3299">
                  <wp:extent cx="773811" cy="773811"/>
                  <wp:effectExtent l="0" t="0" r="0" b="0"/>
                  <wp:docPr id="1073742626" name="image2.png">
                    <a:hlinkClick xmlns:a="http://schemas.openxmlformats.org/drawingml/2006/main" r:id="rId11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626" name="image2.png">
                            <a:hlinkClick r:id="rId11"/>
                          </pic:cNvPr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811" cy="773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41F" w14:paraId="3031CFAD" w14:textId="77777777" w:rsidTr="00FE66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000000F" w14:textId="77777777" w:rsidR="005E641F" w:rsidRPr="00183E33" w:rsidRDefault="004F0734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left"/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</w:pPr>
            <w:r w:rsidRPr="00183E33"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  <w:t>Introduction à l’évaluation des marchés</w:t>
            </w:r>
          </w:p>
        </w:tc>
        <w:tc>
          <w:tcPr>
            <w:tcW w:w="2551" w:type="dxa"/>
            <w:vAlign w:val="center"/>
          </w:tcPr>
          <w:p w14:paraId="00000010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Auto-apprentissage en ligne</w:t>
            </w:r>
          </w:p>
        </w:tc>
        <w:tc>
          <w:tcPr>
            <w:tcW w:w="1404" w:type="dxa"/>
            <w:vAlign w:val="center"/>
          </w:tcPr>
          <w:p w14:paraId="00000011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60’</w:t>
            </w:r>
          </w:p>
        </w:tc>
        <w:tc>
          <w:tcPr>
            <w:tcW w:w="2263" w:type="dxa"/>
            <w:vAlign w:val="center"/>
          </w:tcPr>
          <w:p w14:paraId="00000012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drawing>
                <wp:inline distT="0" distB="0" distL="0" distR="0" wp14:anchorId="263C54EF" wp14:editId="59F5BCB3">
                  <wp:extent cx="767212" cy="767212"/>
                  <wp:effectExtent l="0" t="0" r="0" b="0"/>
                  <wp:docPr id="1073742628" name="image2.png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628" name="image2.png">
                            <a:hlinkClick r:id="rId13"/>
                          </pic:cNvPr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212" cy="7672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41F" w14:paraId="5CD560A4" w14:textId="77777777" w:rsidTr="00FE6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0000013" w14:textId="77777777" w:rsidR="005E641F" w:rsidRPr="00183E33" w:rsidRDefault="004F0734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left"/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</w:pPr>
            <w:r w:rsidRPr="00183E33"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  <w:t>Introduction à la programmation de transferts monétaires</w:t>
            </w:r>
          </w:p>
          <w:p w14:paraId="00000014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 w:val="0"/>
                <w:sz w:val="18"/>
                <w:szCs w:val="18"/>
              </w:rPr>
              <w:t>Dans le cas où le membre du personnel n’a pas suivi d’autres cours sur les transferts monétaires</w:t>
            </w:r>
          </w:p>
        </w:tc>
        <w:tc>
          <w:tcPr>
            <w:tcW w:w="2551" w:type="dxa"/>
            <w:vAlign w:val="center"/>
          </w:tcPr>
          <w:p w14:paraId="00000015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Auto-apprentissage en ligne</w:t>
            </w:r>
          </w:p>
        </w:tc>
        <w:tc>
          <w:tcPr>
            <w:tcW w:w="1404" w:type="dxa"/>
            <w:vAlign w:val="center"/>
          </w:tcPr>
          <w:p w14:paraId="00000016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3-4 heures</w:t>
            </w:r>
          </w:p>
        </w:tc>
        <w:tc>
          <w:tcPr>
            <w:tcW w:w="2263" w:type="dxa"/>
            <w:vAlign w:val="center"/>
          </w:tcPr>
          <w:p w14:paraId="00000017" w14:textId="5468D19A" w:rsidR="005E641F" w:rsidRDefault="00AA1BD0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543DD217" wp14:editId="20A80452">
                      <wp:simplePos x="0" y="0"/>
                      <wp:positionH relativeFrom="column">
                        <wp:posOffset>60968</wp:posOffset>
                      </wp:positionH>
                      <wp:positionV relativeFrom="paragraph">
                        <wp:posOffset>915055</wp:posOffset>
                      </wp:positionV>
                      <wp:extent cx="895970" cy="714970"/>
                      <wp:effectExtent l="0" t="0" r="0" b="9525"/>
                      <wp:wrapNone/>
                      <wp:docPr id="1" name="Grupo 1">
                        <a:hlinkClick xmlns:a="http://schemas.openxmlformats.org/drawingml/2006/main" r:id="rId14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5970" cy="714970"/>
                                <a:chOff x="0" y="0"/>
                                <a:chExt cx="1034631" cy="92248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Shape 4" descr="lecture Icon 2019111"/>
                                <pic:cNvPicPr preferRelativeResize="0"/>
                              </pic:nvPicPr>
                              <pic:blipFill rotWithShape="1">
                                <a:blip r:embed="rId1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491706" y="379562"/>
                                  <a:ext cx="542925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Shape 5"/>
                                <pic:cNvPicPr preferRelativeResize="0"/>
                              </pic:nvPicPr>
                              <pic:blipFill rotWithShape="1">
                                <a:blip r:embed="rId16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63817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4A3EF49B" id="Grupo 1" o:spid="_x0000_s1026" href="https://www.livelihoodscentre.org/web/livelihoods-centre/-/livelihoods-programming-course" style="position:absolute;margin-left:4.8pt;margin-top:72.05pt;width:70.55pt;height:56.3pt;z-index:251657216" coordsize="10346,9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" o:button="t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4" o:spid="_x0000_s1027" type="#_x0000_t75" alt="lecture Icon 2019111" style="position:absolute;left:4917;top:3795;width:5429;height:542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">
                        <v:imagedata r:id="rId20" o:title="lecture Icon 2019111"/>
                      </v:shape>
                      <v:shape id="Shape 5" o:spid="_x0000_s1028" type="#_x0000_t75" style="position:absolute;width:6381;height:638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">
                        <v:imagedata r:id="rId21" o:title=""/>
                      </v:shape>
                    </v:group>
                  </w:pict>
                </mc:Fallback>
              </mc:AlternateContent>
            </w:r>
            <w:r w:rsidR="004F0734">
              <w:rPr>
                <w:rFonts w:ascii="Open Sans" w:eastAsia="Open Sans" w:hAnsi="Open Sans" w:cs="Open Sans"/>
                <w:sz w:val="18"/>
                <w:szCs w:val="18"/>
              </w:rPr>
              <w:drawing>
                <wp:inline distT="0" distB="0" distL="0" distR="0" wp14:anchorId="1B2D04B0" wp14:editId="5E9934FE">
                  <wp:extent cx="827621" cy="827621"/>
                  <wp:effectExtent l="0" t="0" r="0" b="0"/>
                  <wp:docPr id="1073742627" name="image2.png">
                    <a:hlinkClick xmlns:a="http://schemas.openxmlformats.org/drawingml/2006/main" r:id="rId2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627" name="image2.png">
                            <a:hlinkClick r:id="rId22"/>
                          </pic:cNvPr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621" cy="8276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41F" w14:paraId="07479A41" w14:textId="77777777" w:rsidTr="00FE66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0000018" w14:textId="77777777" w:rsidR="005E641F" w:rsidRPr="00183E33" w:rsidRDefault="004F0734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left"/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</w:pPr>
            <w:r w:rsidRPr="00183E33"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  <w:t>Cours de programmes axés sur les moyens d’existence (LPC)</w:t>
            </w:r>
          </w:p>
          <w:p w14:paraId="00000019" w14:textId="77777777" w:rsidR="005E641F" w:rsidRDefault="005E641F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000001A" w14:textId="03978799" w:rsidR="005E641F" w:rsidRDefault="004F0734" w:rsidP="12D1A5A8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12D1A5A8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>En ligne avec un instructeur</w:t>
            </w:r>
          </w:p>
          <w:p w14:paraId="0000001B" w14:textId="77777777" w:rsidR="005E641F" w:rsidRDefault="004F0734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Présentiel</w:t>
            </w:r>
          </w:p>
        </w:tc>
        <w:tc>
          <w:tcPr>
            <w:tcW w:w="1404" w:type="dxa"/>
            <w:vAlign w:val="center"/>
          </w:tcPr>
          <w:p w14:paraId="0000001C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50 heures</w:t>
            </w:r>
          </w:p>
        </w:tc>
        <w:tc>
          <w:tcPr>
            <w:tcW w:w="2263" w:type="dxa"/>
            <w:vAlign w:val="center"/>
          </w:tcPr>
          <w:p w14:paraId="0000001D" w14:textId="77777777" w:rsidR="005E641F" w:rsidRDefault="005E641F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</w:tr>
      <w:tr w:rsidR="005E641F" w14:paraId="50816DF0" w14:textId="77777777" w:rsidTr="00FE6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000001E" w14:textId="77777777" w:rsidR="005E641F" w:rsidRPr="00183E33" w:rsidRDefault="004F0734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left"/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</w:pPr>
            <w:r w:rsidRPr="00183E33"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  <w:t>Évaluation des moyens d’existence en situation d’urgence et de relèvement et Analyse des options d’intervention (ERLA)</w:t>
            </w:r>
          </w:p>
        </w:tc>
        <w:tc>
          <w:tcPr>
            <w:tcW w:w="2551" w:type="dxa"/>
          </w:tcPr>
          <w:p w14:paraId="0000001F" w14:textId="77777777" w:rsidR="005E641F" w:rsidRDefault="004F0734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En ligne avec un·e instructeur·rice</w:t>
            </w:r>
          </w:p>
          <w:p w14:paraId="00000020" w14:textId="77777777" w:rsidR="005E641F" w:rsidRDefault="004F0734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Présentiel</w:t>
            </w:r>
          </w:p>
        </w:tc>
        <w:tc>
          <w:tcPr>
            <w:tcW w:w="1404" w:type="dxa"/>
            <w:vAlign w:val="center"/>
          </w:tcPr>
          <w:p w14:paraId="00000021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40 heures</w:t>
            </w:r>
          </w:p>
        </w:tc>
        <w:tc>
          <w:tcPr>
            <w:tcW w:w="2263" w:type="dxa"/>
            <w:vAlign w:val="center"/>
          </w:tcPr>
          <w:p w14:paraId="00000022" w14:textId="450C4AC2" w:rsidR="005E641F" w:rsidRDefault="00AA1BD0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39CC9C0" wp14:editId="0DF574A4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-55245</wp:posOffset>
                      </wp:positionV>
                      <wp:extent cx="878205" cy="671195"/>
                      <wp:effectExtent l="0" t="0" r="0" b="0"/>
                      <wp:wrapNone/>
                      <wp:docPr id="3" name="Grupo 1">
                        <a:hlinkClick xmlns:a="http://schemas.openxmlformats.org/drawingml/2006/main" r:id="rId23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8205" cy="671195"/>
                                <a:chOff x="0" y="0"/>
                                <a:chExt cx="1034631" cy="92248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Shape 7" descr="lecture Icon 2019111"/>
                                <pic:cNvPicPr preferRelativeResize="0"/>
                              </pic:nvPicPr>
                              <pic:blipFill rotWithShape="1">
                                <a:blip r:embed="rId24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491706" y="379562"/>
                                  <a:ext cx="542925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Shape 8"/>
                                <pic:cNvPicPr preferRelativeResize="0"/>
                              </pic:nvPicPr>
                              <pic:blipFill rotWithShape="1">
                                <a:blip r:embed="rId2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63817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509B7954" id="Grupo 1" o:spid="_x0000_s1026" href="https://www.livelihoodscentre.org/web/livelihoods-centre/-/emergency-and-recovery-livelihoods-assessment-and-response-option-analysis-erla-" style="position:absolute;margin-left:13pt;margin-top:-4.35pt;width:69.15pt;height:52.85pt;z-index:251659264;mso-width-relative:margin;mso-height-relative:margin" coordsize="10346,9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" o:button="t">
                      <v:shape id="Shape 7" o:spid="_x0000_s1027" type="#_x0000_t75" alt="lecture Icon 2019111" style="position:absolute;left:4917;top:3795;width:5429;height:542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">
                        <v:imagedata r:id="rId26" o:title="lecture Icon 2019111"/>
                      </v:shape>
                      <v:shape id="Shape 8" o:spid="_x0000_s1028" type="#_x0000_t75" style="position:absolute;width:6381;height:638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">
                        <v:imagedata r:id="rId27" o:title=""/>
                      </v:shape>
                    </v:group>
                  </w:pict>
                </mc:Fallback>
              </mc:AlternateContent>
            </w:r>
          </w:p>
        </w:tc>
      </w:tr>
      <w:tr w:rsidR="005E641F" w14:paraId="74F9886C" w14:textId="77777777" w:rsidTr="00FE66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0000023" w14:textId="77777777" w:rsidR="005E641F" w:rsidRPr="00183E33" w:rsidRDefault="004F0734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</w:pPr>
            <w:r w:rsidRPr="00183E33"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  <w:t>Formation à la gestion des programmes de micro-entrepreneuriat</w:t>
            </w:r>
          </w:p>
        </w:tc>
        <w:tc>
          <w:tcPr>
            <w:tcW w:w="2551" w:type="dxa"/>
          </w:tcPr>
          <w:p w14:paraId="00000024" w14:textId="77777777" w:rsidR="005E641F" w:rsidRDefault="004F0734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Présentiel</w:t>
            </w:r>
          </w:p>
        </w:tc>
        <w:tc>
          <w:tcPr>
            <w:tcW w:w="1404" w:type="dxa"/>
            <w:vAlign w:val="center"/>
          </w:tcPr>
          <w:p w14:paraId="00000025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40 heures</w:t>
            </w:r>
          </w:p>
        </w:tc>
        <w:tc>
          <w:tcPr>
            <w:tcW w:w="2263" w:type="dxa"/>
            <w:vAlign w:val="center"/>
          </w:tcPr>
          <w:p w14:paraId="00000026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drawing>
                <wp:inline distT="0" distB="0" distL="0" distR="0" wp14:anchorId="32F78A00" wp14:editId="07777777">
                  <wp:extent cx="557868" cy="557868"/>
                  <wp:effectExtent l="0" t="0" r="0" b="0"/>
                  <wp:docPr id="1073742630" name="image4.png" descr="lecture Icon 2019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lecture Icon 2019111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868" cy="5578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41F" w14:paraId="113308FF" w14:textId="77777777" w:rsidTr="35C8FB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4"/>
          </w:tcPr>
          <w:p w14:paraId="00000027" w14:textId="77777777" w:rsidR="005E641F" w:rsidRDefault="004F0734">
            <w:pPr>
              <w:pStyle w:val="Ttulo1"/>
              <w:outlineLvl w:val="0"/>
              <w:rPr>
                <w:rFonts w:ascii="Montserrat SemiBold" w:eastAsia="Montserrat SemiBold" w:hAnsi="Montserrat SemiBold" w:cs="Montserrat SemiBold"/>
                <w:sz w:val="24"/>
                <w:szCs w:val="24"/>
              </w:rPr>
            </w:pPr>
            <w:r>
              <w:rPr>
                <w:rFonts w:ascii="Montserrat SemiBold" w:eastAsia="Montserrat SemiBold" w:hAnsi="Montserrat SemiBold" w:cs="Montserrat SemiBold"/>
                <w:b w:val="0"/>
                <w:sz w:val="24"/>
                <w:szCs w:val="24"/>
              </w:rPr>
              <w:t>Parcours de formation pour les volontaires</w:t>
            </w:r>
          </w:p>
        </w:tc>
      </w:tr>
      <w:tr w:rsidR="005E641F" w14:paraId="1BF03E35" w14:textId="77777777" w:rsidTr="00FE66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0000002B" w14:textId="77777777" w:rsidR="005E641F" w:rsidRPr="00183E33" w:rsidRDefault="004F0734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left"/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</w:pPr>
            <w:r w:rsidRPr="00183E33"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  <w:t>Introduction sommaire sur les moyens d’existence</w:t>
            </w:r>
          </w:p>
          <w:p w14:paraId="0000002C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 w:val="0"/>
                <w:sz w:val="18"/>
                <w:szCs w:val="18"/>
              </w:rPr>
              <w:t>Ce cours est un prérequis pour suivre les autres cours proposés par le CRME</w:t>
            </w:r>
          </w:p>
        </w:tc>
        <w:tc>
          <w:tcPr>
            <w:tcW w:w="2551" w:type="dxa"/>
            <w:vAlign w:val="center"/>
          </w:tcPr>
          <w:p w14:paraId="0000002D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Auto-apprentissage en ligne</w:t>
            </w:r>
          </w:p>
        </w:tc>
        <w:tc>
          <w:tcPr>
            <w:tcW w:w="1404" w:type="dxa"/>
            <w:vAlign w:val="center"/>
          </w:tcPr>
          <w:p w14:paraId="0000002E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60’</w:t>
            </w:r>
          </w:p>
        </w:tc>
        <w:tc>
          <w:tcPr>
            <w:tcW w:w="2263" w:type="dxa"/>
            <w:vAlign w:val="center"/>
          </w:tcPr>
          <w:p w14:paraId="0000002F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drawing>
                <wp:inline distT="0" distB="0" distL="0" distR="0" wp14:anchorId="70514FDD" wp14:editId="322A5D31">
                  <wp:extent cx="773811" cy="773811"/>
                  <wp:effectExtent l="0" t="0" r="0" b="0"/>
                  <wp:docPr id="1073742629" name="image2.png">
                    <a:hlinkClick xmlns:a="http://schemas.openxmlformats.org/drawingml/2006/main" r:id="rId11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629" name="image2.png">
                            <a:hlinkClick r:id="rId11"/>
                          </pic:cNvPr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811" cy="77381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41F" w14:paraId="2D3C4115" w14:textId="77777777" w:rsidTr="00FE6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0000030" w14:textId="77777777" w:rsidR="005E641F" w:rsidRPr="00183E33" w:rsidRDefault="004F0734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left"/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</w:pPr>
            <w:r w:rsidRPr="00183E33"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  <w:t>Introduction à l’évaluation des marchés</w:t>
            </w:r>
          </w:p>
        </w:tc>
        <w:tc>
          <w:tcPr>
            <w:tcW w:w="2551" w:type="dxa"/>
            <w:vAlign w:val="center"/>
          </w:tcPr>
          <w:p w14:paraId="00000031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Auto-apprentissage en ligne</w:t>
            </w:r>
          </w:p>
        </w:tc>
        <w:tc>
          <w:tcPr>
            <w:tcW w:w="1404" w:type="dxa"/>
            <w:vAlign w:val="center"/>
          </w:tcPr>
          <w:p w14:paraId="00000032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60’</w:t>
            </w:r>
          </w:p>
        </w:tc>
        <w:tc>
          <w:tcPr>
            <w:tcW w:w="2263" w:type="dxa"/>
            <w:vAlign w:val="center"/>
          </w:tcPr>
          <w:p w14:paraId="00000033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drawing>
                <wp:inline distT="0" distB="0" distL="0" distR="0" wp14:anchorId="7010C7DE" wp14:editId="1E45E80F">
                  <wp:extent cx="767212" cy="767212"/>
                  <wp:effectExtent l="0" t="0" r="0" b="0"/>
                  <wp:docPr id="1073742632" name="image2.png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632" name="image2.png">
                            <a:hlinkClick r:id="rId13"/>
                          </pic:cNvPr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212" cy="7672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41F" w14:paraId="5A9DF62D" w14:textId="77777777" w:rsidTr="00FE66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0000034" w14:textId="77777777" w:rsidR="005E641F" w:rsidRPr="00183E33" w:rsidRDefault="004F0734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left"/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</w:pPr>
            <w:r w:rsidRPr="00183E33"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  <w:t>Introduction à la programmation de transferts monétaires</w:t>
            </w:r>
          </w:p>
          <w:p w14:paraId="00000035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 w:val="0"/>
                <w:sz w:val="18"/>
                <w:szCs w:val="18"/>
              </w:rPr>
              <w:t>Dans le cas où le membre du personnel n’a pas suivi d’autres cours sur les transferts monétaires</w:t>
            </w:r>
          </w:p>
        </w:tc>
        <w:tc>
          <w:tcPr>
            <w:tcW w:w="2551" w:type="dxa"/>
            <w:vAlign w:val="center"/>
          </w:tcPr>
          <w:p w14:paraId="00000036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Auto-apprentissage en ligne</w:t>
            </w:r>
          </w:p>
        </w:tc>
        <w:tc>
          <w:tcPr>
            <w:tcW w:w="1404" w:type="dxa"/>
            <w:vAlign w:val="center"/>
          </w:tcPr>
          <w:p w14:paraId="00000037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3-4 heures</w:t>
            </w:r>
          </w:p>
        </w:tc>
        <w:tc>
          <w:tcPr>
            <w:tcW w:w="2263" w:type="dxa"/>
            <w:vAlign w:val="center"/>
          </w:tcPr>
          <w:p w14:paraId="00000038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drawing>
                <wp:inline distT="0" distB="0" distL="0" distR="0" wp14:anchorId="5460F4E2" wp14:editId="7AE45752">
                  <wp:extent cx="827621" cy="827621"/>
                  <wp:effectExtent l="0" t="0" r="0" b="0"/>
                  <wp:docPr id="1073742631" name="image2.png">
                    <a:hlinkClick xmlns:a="http://schemas.openxmlformats.org/drawingml/2006/main" r:id="rId2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631" name="image2.png">
                            <a:hlinkClick r:id="rId22"/>
                          </pic:cNvPr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621" cy="8276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41F" w14:paraId="58988296" w14:textId="77777777" w:rsidTr="00FE66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0000039" w14:textId="77777777" w:rsidR="005E641F" w:rsidRPr="00183E33" w:rsidRDefault="004F0734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left"/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</w:pPr>
            <w:r w:rsidRPr="00183E33">
              <w:rPr>
                <w:rFonts w:ascii="Open Sans" w:eastAsia="Open Sans" w:hAnsi="Open Sans" w:cs="Open Sans"/>
                <w:bCs/>
                <w:color w:val="000000"/>
                <w:sz w:val="18"/>
                <w:szCs w:val="18"/>
              </w:rPr>
              <w:t>Formation à la gestion des programmes de micro-entrepreneuriat</w:t>
            </w:r>
          </w:p>
          <w:p w14:paraId="0000003A" w14:textId="77777777" w:rsidR="005E641F" w:rsidRDefault="005E641F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</w:tcPr>
          <w:p w14:paraId="0000003B" w14:textId="77777777" w:rsidR="005E641F" w:rsidRDefault="004F0734">
            <w:pPr>
              <w:pStyle w:val="Normal0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Présentiel</w:t>
            </w:r>
          </w:p>
        </w:tc>
        <w:tc>
          <w:tcPr>
            <w:tcW w:w="1404" w:type="dxa"/>
            <w:vAlign w:val="center"/>
          </w:tcPr>
          <w:p w14:paraId="0000003C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40 heures</w:t>
            </w:r>
          </w:p>
        </w:tc>
        <w:tc>
          <w:tcPr>
            <w:tcW w:w="2263" w:type="dxa"/>
            <w:vAlign w:val="center"/>
          </w:tcPr>
          <w:p w14:paraId="0000003D" w14:textId="77777777" w:rsidR="005E641F" w:rsidRDefault="004F0734">
            <w:pPr>
              <w:pStyle w:val="Normal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drawing>
                <wp:inline distT="0" distB="0" distL="0" distR="0" wp14:anchorId="79E6992C" wp14:editId="07777777">
                  <wp:extent cx="549779" cy="549779"/>
                  <wp:effectExtent l="0" t="0" r="0" b="0"/>
                  <wp:docPr id="1073742633" name="image1.png" descr="lecture Icon 2019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ecture Icon 2019111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779" cy="5497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00003E" w14:textId="77777777" w:rsidR="005E641F" w:rsidRDefault="005E641F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120"/>
        <w:rPr>
          <w:rFonts w:ascii="Open Sans" w:eastAsia="Open Sans" w:hAnsi="Open Sans" w:cs="Open Sans"/>
          <w:b/>
          <w:color w:val="C00000"/>
          <w:sz w:val="18"/>
          <w:szCs w:val="18"/>
        </w:rPr>
      </w:pPr>
    </w:p>
    <w:sectPr w:rsidR="005E641F" w:rsidSect="00183E33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963" w:right="720" w:bottom="720" w:left="720" w:header="142" w:footer="2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6EC8A" w14:textId="77777777" w:rsidR="00D36335" w:rsidRDefault="00D36335">
      <w:pPr>
        <w:spacing w:after="0" w:line="240" w:lineRule="auto"/>
      </w:pPr>
      <w:r>
        <w:separator/>
      </w:r>
    </w:p>
  </w:endnote>
  <w:endnote w:type="continuationSeparator" w:id="0">
    <w:p w14:paraId="31084A59" w14:textId="77777777" w:rsidR="00D36335" w:rsidRDefault="00D36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5031DA72-D5E8-40EF-95B9-FCFE35A9970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678C0BB-4682-4B17-948F-33E71DE9D99A}"/>
    <w:embedBold r:id="rId3" w:fontKey="{9F6FB762-5368-4FD4-B9D2-BF3C6EB972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FC33514-78B6-4D1A-859C-0CB32745FDCD}"/>
    <w:embedBold r:id="rId5" w:fontKey="{7E9D9206-2A53-4A89-B24B-AF2571D67C6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00995EB6-9309-435D-8EC2-70F955D031D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7" w:fontKey="{2CD7E933-6268-426D-9C84-51EC4093E575}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8" w:fontKey="{DDB57C0E-AC6F-4E25-9764-E7BEA8B07177}"/>
    <w:embedBold r:id="rId9" w:fontKey="{53F6DC3C-2A3B-4108-9BAD-43E4EF8257D6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0" w:fontKey="{B75DB588-EC9E-438D-A6ED-E48E5599E682}"/>
    <w:embedBold r:id="rId11" w:fontKey="{56A6EA81-7D85-414D-9010-9C1AD71F168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2" w14:textId="77777777" w:rsidR="005E641F" w:rsidRDefault="005E641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4" w14:textId="39276DE7" w:rsidR="005E641F" w:rsidRDefault="004F073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A1BD0">
      <w:rPr>
        <w:color w:val="000000"/>
      </w:rPr>
      <w:t>1</w:t>
    </w:r>
    <w:r>
      <w:rPr>
        <w:color w:val="000000"/>
      </w:rPr>
      <w:fldChar w:fldCharType="end"/>
    </w:r>
  </w:p>
  <w:p w14:paraId="00000045" w14:textId="77777777" w:rsidR="005E641F" w:rsidRDefault="005E641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3" w14:textId="77777777" w:rsidR="005E641F" w:rsidRDefault="005E641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55CBE" w14:textId="77777777" w:rsidR="00D36335" w:rsidRDefault="00D36335">
      <w:pPr>
        <w:spacing w:after="0" w:line="240" w:lineRule="auto"/>
      </w:pPr>
      <w:r>
        <w:separator/>
      </w:r>
    </w:p>
  </w:footnote>
  <w:footnote w:type="continuationSeparator" w:id="0">
    <w:p w14:paraId="08F0026F" w14:textId="77777777" w:rsidR="00D36335" w:rsidRDefault="00D36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0" w14:textId="77777777" w:rsidR="005E641F" w:rsidRDefault="005E641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F" w14:textId="4ECEF471" w:rsidR="005E641F" w:rsidRDefault="00C12290" w:rsidP="00C1229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rFonts w:ascii="Tahoma" w:eastAsia="Tahoma" w:hAnsi="Tahoma" w:cs="Tahoma"/>
        <w:color w:val="000000"/>
        <w:sz w:val="20"/>
        <w:szCs w:val="20"/>
      </w:rPr>
      <w:drawing>
        <wp:inline distT="0" distB="0" distL="0" distR="0" wp14:anchorId="748471AF" wp14:editId="180A303A">
          <wp:extent cx="2372497" cy="635811"/>
          <wp:effectExtent l="0" t="0" r="8890" b="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n 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7882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1" w14:textId="77777777" w:rsidR="005E641F" w:rsidRDefault="005E641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26EDA"/>
    <w:multiLevelType w:val="multilevel"/>
    <w:tmpl w:val="FFFFFFFF"/>
    <w:lvl w:ilvl="0">
      <w:start w:val="1"/>
      <w:numFmt w:val="bullet"/>
      <w:lvlText w:val="•"/>
      <w:lvlJc w:val="left"/>
      <w:pPr>
        <w:ind w:left="360" w:hanging="360"/>
      </w:pPr>
      <w:rPr>
        <w:smallCaps w:val="0"/>
        <w:strike w:val="0"/>
        <w:color w:val="DF4847"/>
        <w:sz w:val="40"/>
        <w:szCs w:val="40"/>
        <w:shd w:val="clear" w:color="auto" w:fill="auto"/>
        <w:vertAlign w:val="baseline"/>
      </w:rPr>
    </w:lvl>
    <w:lvl w:ilvl="1">
      <w:start w:val="1"/>
      <w:numFmt w:val="bullet"/>
      <w:pStyle w:val="Estilo2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Estilo3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BC33156"/>
    <w:multiLevelType w:val="multilevel"/>
    <w:tmpl w:val="FFFFFFFF"/>
    <w:lvl w:ilvl="0">
      <w:start w:val="1"/>
      <w:numFmt w:val="decimal"/>
      <w:pStyle w:val="Esti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41F"/>
    <w:rsid w:val="00183E33"/>
    <w:rsid w:val="004F0734"/>
    <w:rsid w:val="005900E4"/>
    <w:rsid w:val="005E641F"/>
    <w:rsid w:val="006F0BBE"/>
    <w:rsid w:val="00AA1BD0"/>
    <w:rsid w:val="00C12290"/>
    <w:rsid w:val="00D36335"/>
    <w:rsid w:val="00FE66C7"/>
    <w:rsid w:val="12D1A5A8"/>
    <w:rsid w:val="35C8F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4664C"/>
  <w15:docId w15:val="{7DD225EE-AFC4-4785-BF2D-065D44CE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ja-JP" w:bidi="ar-SA"/>
      </w:rPr>
    </w:rPrDefault>
    <w:pPrDefault>
      <w:pPr>
        <w:spacing w:after="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 w:line="259" w:lineRule="auto"/>
      <w:jc w:val="left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rsid w:val="007A438F"/>
    <w:rPr>
      <w:noProof/>
      <w:lang w:eastAsia="es-ES"/>
    </w:rPr>
  </w:style>
  <w:style w:type="paragraph" w:customStyle="1" w:styleId="heading10">
    <w:name w:val="heading 10"/>
    <w:basedOn w:val="Normal0"/>
    <w:next w:val="Normal0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heading20">
    <w:name w:val="heading 20"/>
    <w:basedOn w:val="Normal0"/>
    <w:next w:val="Normal0"/>
    <w:link w:val="Ttulo2Car"/>
    <w:uiPriority w:val="9"/>
    <w:unhideWhenUsed/>
    <w:qFormat/>
    <w:rsid w:val="00551FB8"/>
    <w:pPr>
      <w:keepNext/>
      <w:keepLines/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eastAsia="en-US"/>
    </w:rPr>
  </w:style>
  <w:style w:type="paragraph" w:customStyle="1" w:styleId="heading30">
    <w:name w:val="heading 30"/>
    <w:basedOn w:val="Normal0"/>
    <w:next w:val="Normal0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3">
    <w:name w:val="Estilo3"/>
    <w:basedOn w:val="Estilo2"/>
    <w:next w:val="Normal0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fr-FR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fr-FR" w:eastAsia="es-ES"/>
    </w:rPr>
  </w:style>
  <w:style w:type="paragraph" w:styleId="Textodeglobo">
    <w:name w:val="Balloon Text"/>
    <w:basedOn w:val="Normal0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0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0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0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0"/>
    <w:next w:val="Estilo2"/>
    <w:link w:val="Estilo1Car"/>
    <w:autoRedefine/>
    <w:qFormat/>
    <w:rsid w:val="004176CA"/>
    <w:pPr>
      <w:numPr>
        <w:numId w:val="2"/>
      </w:numPr>
      <w:spacing w:after="120"/>
      <w:ind w:left="426" w:hanging="426"/>
      <w:outlineLvl w:val="0"/>
    </w:pPr>
    <w:rPr>
      <w:noProof w:val="0"/>
      <w:color w:val="C00000"/>
      <w:sz w:val="28"/>
    </w:rPr>
  </w:style>
  <w:style w:type="table" w:styleId="Tablaconcuadrcula">
    <w:name w:val="Table Grid"/>
    <w:aliases w:val="Røde Kors Tabel"/>
    <w:basedOn w:val="NormalTable0"/>
    <w:uiPriority w:val="3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fr-FR" w:eastAsia="es-ES"/>
    </w:rPr>
  </w:style>
  <w:style w:type="paragraph" w:styleId="Textonotapie">
    <w:name w:val="footnote text"/>
    <w:basedOn w:val="Normal0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0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0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0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heading10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heading10"/>
    <w:next w:val="Normal0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0"/>
    <w:next w:val="Normal0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0"/>
    <w:next w:val="Normal0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0"/>
    <w:next w:val="Normal0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heading30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heading30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fr-FR" w:eastAsia="es-ES"/>
    </w:rPr>
  </w:style>
  <w:style w:type="paragraph" w:customStyle="1" w:styleId="paragraph">
    <w:name w:val="paragraph"/>
    <w:basedOn w:val="Normal0"/>
    <w:rsid w:val="002E31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normaltextrun">
    <w:name w:val="normaltextrun"/>
    <w:basedOn w:val="Fuentedeprrafopredeter"/>
    <w:rsid w:val="002E31D7"/>
  </w:style>
  <w:style w:type="character" w:customStyle="1" w:styleId="eop">
    <w:name w:val="eop"/>
    <w:basedOn w:val="Fuentedeprrafopredeter"/>
    <w:rsid w:val="002E31D7"/>
  </w:style>
  <w:style w:type="character" w:customStyle="1" w:styleId="Ttulo2Car">
    <w:name w:val="Título 2 Car"/>
    <w:basedOn w:val="Fuentedeprrafopredeter"/>
    <w:link w:val="heading20"/>
    <w:uiPriority w:val="9"/>
    <w:rsid w:val="00551F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anormal4">
    <w:name w:val="Plain Table 4"/>
    <w:basedOn w:val="NormalTable0"/>
    <w:uiPriority w:val="44"/>
    <w:rsid w:val="00C13C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Vietagrande">
    <w:name w:val="Viñeta grande"/>
    <w:rsid w:val="002A5491"/>
  </w:style>
  <w:style w:type="paragraph" w:styleId="Subttulo">
    <w:name w:val="Subtitle"/>
    <w:aliases w:val="CR-06-Pie foto detalle"/>
    <w:basedOn w:val="Normal0"/>
    <w:next w:val="Normal0"/>
    <w:link w:val="SubttuloCar"/>
    <w:uiPriority w:val="11"/>
    <w:qFormat/>
    <w:rsid w:val="002A5491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  <w:jc w:val="left"/>
    </w:pPr>
    <w:rPr>
      <w:rFonts w:ascii="Montserrat" w:eastAsia="Arial Unicode MS" w:hAnsi="Montserrat" w:cs="Arial Unicode MS"/>
      <w:caps/>
      <w:noProof w:val="0"/>
      <w:color w:val="C2C5C8"/>
      <w:sz w:val="16"/>
      <w:szCs w:val="16"/>
      <w:bdr w:val="nil"/>
      <w:lang w:val="es-ES_tradnl" w:eastAsia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SubttuloCar">
    <w:name w:val="Subtítulo Car"/>
    <w:aliases w:val="CR-06-Pie foto detalle Car"/>
    <w:basedOn w:val="Fuentedeprrafopredeter"/>
    <w:link w:val="Subttulo"/>
    <w:uiPriority w:val="11"/>
    <w:rsid w:val="002A5491"/>
    <w:rPr>
      <w:rFonts w:ascii="Montserrat" w:eastAsia="Arial Unicode MS" w:hAnsi="Montserrat" w:cs="Arial Unicode MS"/>
      <w:caps/>
      <w:color w:val="C2C5C8"/>
      <w:sz w:val="16"/>
      <w:szCs w:val="16"/>
      <w:bdr w:val="nil"/>
      <w:lang w:val="es-ES_tradnl" w:eastAsia="es-ES_tradnl"/>
      <w14:textOutline w14:w="0" w14:cap="flat" w14:cmpd="sng" w14:algn="ctr">
        <w14:noFill/>
        <w14:prstDash w14:val="solid"/>
        <w14:bevel/>
      </w14:textOutline>
    </w:rPr>
  </w:style>
  <w:style w:type="table" w:styleId="Tablanormal3">
    <w:name w:val="Plain Table 3"/>
    <w:basedOn w:val="NormalTable0"/>
    <w:uiPriority w:val="43"/>
    <w:rsid w:val="002A54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_trad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Vietagrande1">
    <w:name w:val="Viñeta grande1"/>
    <w:rsid w:val="00C637E5"/>
  </w:style>
  <w:style w:type="table" w:customStyle="1" w:styleId="Tablanormal41">
    <w:name w:val="Tabla normal 41"/>
    <w:basedOn w:val="NormalTable0"/>
    <w:next w:val="Tablanormal4"/>
    <w:uiPriority w:val="44"/>
    <w:rsid w:val="00C637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_tradn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ubtitle0">
    <w:name w:val="Subtitle0"/>
    <w:basedOn w:val="Normal0"/>
    <w:next w:val="Normal0"/>
    <w:pPr>
      <w:pBdr>
        <w:top w:val="nil"/>
        <w:left w:val="nil"/>
        <w:bottom w:val="nil"/>
        <w:right w:val="nil"/>
        <w:between w:val="nil"/>
      </w:pBdr>
      <w:spacing w:after="0" w:line="288" w:lineRule="auto"/>
      <w:jc w:val="left"/>
    </w:pPr>
    <w:rPr>
      <w:rFonts w:ascii="Montserrat" w:eastAsia="Montserrat" w:hAnsi="Montserrat" w:cs="Montserrat"/>
      <w:smallCaps/>
      <w:color w:val="C2C5C8"/>
      <w:sz w:val="16"/>
      <w:szCs w:val="16"/>
    </w:rPr>
  </w:style>
  <w:style w:type="table" w:customStyle="1" w:styleId="a">
    <w:basedOn w:val="Tablanormal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AA1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ivelihoodscentre.org/web/livelihoods-centre/-/market-assessments-introduction-ifrc-" TargetMode="Externa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5" Type="http://schemas.openxmlformats.org/officeDocument/2006/relationships/image" Target="media/image7.png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ivelihoodscentre.org/web/livelihoods-centre/-/basics-of-livelihoods" TargetMode="External"/><Relationship Id="rId24" Type="http://schemas.openxmlformats.org/officeDocument/2006/relationships/image" Target="media/image6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yperlink" Target="https://www.livelihoodscentre.org/web/livelihoods-centre/-/emergency-and-recovery-livelihoods-assessment-and-response-option-analysis-erla-" TargetMode="External"/><Relationship Id="rId28" Type="http://schemas.openxmlformats.org/officeDocument/2006/relationships/image" Target="media/image10.pn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ivelihoodscentre.org/web/livelihoods-centre/-/livelihoods-programming-course" TargetMode="External"/><Relationship Id="rId22" Type="http://schemas.openxmlformats.org/officeDocument/2006/relationships/hyperlink" Target="https://kayaconnect.org/course/info.php?id=1059" TargetMode="External"/><Relationship Id="rId27" Type="http://schemas.openxmlformats.org/officeDocument/2006/relationships/image" Target="media/image9.pn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5eee5a-9ea8-40f4-b073-016b459369e1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BlJXiA0+RPZuZJFXTZM9b/zGyA==">CgMxLjAaJwoBMBIiCiAIBCocCgtBQUFBeWpoZEVIcxAIGgtBQUFBeWpoZEVIcyL1AQoLQUFBQXlqaGRFSHMSxQEKC0FBQUF5amhkRUhzEgtBQUFBeWpoZEVIcxoVCgl0ZXh0L2h0bWwSCG5vIGxpbmtzIhYKCnRleHQvcGxhaW4SCG5vIGxpbmtzKhsiFTExMzAwMjg2MDA0NTA1ODcwMDI3OSgAOAAwvOWv0YkxOLzlr9GJMUolCgp0ZXh0L3BsYWluEhdDTElRVUVaIFBPVVIgWSBBQ0PDiURFUloMeXF6eHBxa3BibnFqcgIgAHgAmgEGCAAQABgAqgEKEghubyBsaW5rcxi85a/RiTEgvOWv0YkxQhBraXgudXQ4cjh1OXBjN3FmMghoLmdqZGd4czgAciExeUhIQ2V6S0JqZTM0WDlBRnZzQUFuTDVaNHZKODBRU2g=</go:docsCustomData>
</go:gDocsCustomXmlDataStorage>
</file>

<file path=customXml/itemProps1.xml><?xml version="1.0" encoding="utf-8"?>
<ds:datastoreItem xmlns:ds="http://schemas.openxmlformats.org/officeDocument/2006/customXml" ds:itemID="{4D087439-51EF-4B4B-86F6-2811EA373C65}">
  <ds:schemaRefs>
    <ds:schemaRef ds:uri="http://schemas.microsoft.com/office/2006/metadata/properties"/>
    <ds:schemaRef ds:uri="http://schemas.microsoft.com/office/infopath/2007/PartnerControls"/>
    <ds:schemaRef ds:uri="8f5eee5a-9ea8-40f4-b073-016b459369e1"/>
    <ds:schemaRef ds:uri="bc67ed7e-ce50-48fc-8055-e09abf489ae9"/>
  </ds:schemaRefs>
</ds:datastoreItem>
</file>

<file path=customXml/itemProps2.xml><?xml version="1.0" encoding="utf-8"?>
<ds:datastoreItem xmlns:ds="http://schemas.openxmlformats.org/officeDocument/2006/customXml" ds:itemID="{D0B21DB2-2414-4902-BAC0-3848CE632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8AA219-F518-48D1-AC22-2AF7141B6E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00  CI -Ignacio Román Pérez</cp:lastModifiedBy>
  <cp:revision>8</cp:revision>
  <dcterms:created xsi:type="dcterms:W3CDTF">2024-03-12T19:45:00Z</dcterms:created>
  <dcterms:modified xsi:type="dcterms:W3CDTF">2025-09-25T08:24:00Z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0x0101003C9A3B13E212864E85DFDA3D2BE791BD</vt:lpwstr>
  </property>
  <property fmtid="{D5CDD505-2E9C-101B-9397-08002B2CF9AE}" pid="3" name="MediaServiceImageTags">
    <vt:lpwstr/>
  </property>
</Properties>
</file>