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FD9" w14:textId="7C9135D0" w:rsidR="00C17E67" w:rsidRDefault="00C17E67" w:rsidP="00080BC6">
      <w:pPr>
        <w:pStyle w:val="Textoindependiente"/>
        <w:jc w:val="center"/>
        <w:rPr>
          <w:rFonts w:ascii="Times New Roman"/>
        </w:rPr>
      </w:pPr>
    </w:p>
    <w:p w14:paraId="19DC7E27" w14:textId="77777777" w:rsidR="00C17E67" w:rsidRDefault="00C17E67">
      <w:pPr>
        <w:pStyle w:val="Textoindependiente"/>
        <w:rPr>
          <w:rFonts w:ascii="Times New Roman"/>
        </w:rPr>
      </w:pPr>
    </w:p>
    <w:p w14:paraId="3AE05B3C" w14:textId="2216E247" w:rsidR="00C17E67" w:rsidRDefault="00706654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CD8861C" wp14:editId="62F3814D">
                <wp:simplePos x="0" y="0"/>
                <wp:positionH relativeFrom="column">
                  <wp:posOffset>1397000</wp:posOffset>
                </wp:positionH>
                <wp:positionV relativeFrom="paragraph">
                  <wp:posOffset>84667</wp:posOffset>
                </wp:positionV>
                <wp:extent cx="8216900" cy="791633"/>
                <wp:effectExtent l="12700" t="12700" r="12700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0" cy="79163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9310B" w14:textId="3630919B" w:rsidR="00080BC6" w:rsidRPr="00203E36" w:rsidRDefault="00080BC6" w:rsidP="00080BC6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203E36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voluntary action position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861C" id="Rectángulo 2" o:spid="_x0000_s1026" style="position:absolute;margin-left:110pt;margin-top:6.65pt;width:647pt;height:62.35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" fillcolor="#c00000" strokecolor="#c00000" strokeweight="2pt">
                <v:textbox>
                  <w:txbxContent>
                    <w:p w14:paraId="3889310B" w14:textId="3630919B" w:rsidR="00080BC6" w:rsidRPr="00203E36" w:rsidRDefault="00080BC6" w:rsidP="00080BC6">
                      <w:pPr>
                        <w:jc w:val="center"/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203E36"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>voluntary action position request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CD921DD" wp14:editId="727253FF">
            <wp:extent cx="1079500" cy="95762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E80F" w14:textId="493889AB" w:rsidR="00C17E67" w:rsidRDefault="00C17E67">
      <w:pPr>
        <w:pStyle w:val="Textoindependiente"/>
        <w:rPr>
          <w:rFonts w:ascii="Times New Roman"/>
        </w:rPr>
      </w:pPr>
    </w:p>
    <w:p w14:paraId="728B6A6D" w14:textId="48AFBDEA" w:rsidR="00C17E67" w:rsidRDefault="00C17E67">
      <w:pPr>
        <w:pStyle w:val="Textoindependiente"/>
        <w:rPr>
          <w:rFonts w:ascii="Times New Roman"/>
        </w:rPr>
      </w:pPr>
    </w:p>
    <w:p w14:paraId="697ED5C6" w14:textId="0033F7D0" w:rsidR="00C17E67" w:rsidRDefault="00C17E67">
      <w:pPr>
        <w:pStyle w:val="Textoindependiente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00000"/>
        <w:tblLayout w:type="fixed"/>
        <w:tblLook w:val="01E0" w:firstRow="1" w:lastRow="1" w:firstColumn="1" w:lastColumn="1" w:noHBand="0" w:noVBand="0"/>
      </w:tblPr>
      <w:tblGrid>
        <w:gridCol w:w="870"/>
        <w:gridCol w:w="992"/>
        <w:gridCol w:w="13210"/>
      </w:tblGrid>
      <w:tr w:rsidR="00C17E67" w:rsidRPr="00CF1EE0" w14:paraId="2EDF4119" w14:textId="77777777" w:rsidTr="00A91345">
        <w:trPr>
          <w:trHeight w:val="627"/>
        </w:trPr>
        <w:tc>
          <w:tcPr>
            <w:tcW w:w="870" w:type="dxa"/>
            <w:shd w:val="clear" w:color="auto" w:fill="C00000"/>
            <w:vAlign w:val="center"/>
          </w:tcPr>
          <w:p w14:paraId="41DC08A3" w14:textId="1AADD6F4" w:rsidR="00C17E67" w:rsidRPr="00203E36" w:rsidRDefault="00105192" w:rsidP="00A91345">
            <w:pPr>
              <w:pStyle w:val="TableParagraph"/>
              <w:spacing w:line="273" w:lineRule="exact"/>
              <w:ind w:left="47"/>
              <w:rPr>
                <w:rFonts w:ascii="Arial"/>
                <w:b/>
              </w:rPr>
            </w:pPr>
            <w:r w:rsidRPr="00203E36">
              <w:rPr>
                <w:rFonts w:ascii="Arial"/>
                <w:b/>
                <w:color w:val="FFFFFF"/>
              </w:rPr>
              <w:t>N</w:t>
            </w:r>
            <w:r w:rsidRPr="00203E36">
              <w:rPr>
                <w:rFonts w:ascii="Arial"/>
                <w:b/>
                <w:color w:val="FFFFFF"/>
              </w:rPr>
              <w:t>º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31442AC9" w14:textId="7133AE4C" w:rsidR="00C17E67" w:rsidRPr="00203E36" w:rsidRDefault="00C17E67" w:rsidP="00080BC6">
            <w:pPr>
              <w:pStyle w:val="TableParagraph"/>
              <w:spacing w:line="273" w:lineRule="exact"/>
              <w:ind w:left="273"/>
              <w:rPr>
                <w:rFonts w:ascii="Arial"/>
                <w:b/>
              </w:rPr>
            </w:pPr>
          </w:p>
        </w:tc>
        <w:tc>
          <w:tcPr>
            <w:tcW w:w="13210" w:type="dxa"/>
            <w:shd w:val="clear" w:color="auto" w:fill="C00000"/>
            <w:vAlign w:val="center"/>
          </w:tcPr>
          <w:p w14:paraId="4AE34545" w14:textId="7AB27E4A" w:rsidR="00C17E67" w:rsidRDefault="00FE3D4B" w:rsidP="004255BF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GB"/>
              </w:rPr>
            </w:pPr>
            <w:r>
              <w:rPr>
                <w:rFonts w:ascii="Arial"/>
                <w:b/>
                <w:color w:val="FFFFFF"/>
                <w:lang w:val="en-GB"/>
              </w:rPr>
              <w:t>ADMINISTRATIVE SUPPORT</w:t>
            </w:r>
          </w:p>
          <w:p w14:paraId="1F2A2522" w14:textId="3AB4D88A" w:rsidR="004255BF" w:rsidRPr="00203E36" w:rsidRDefault="00FE3D4B" w:rsidP="004255BF">
            <w:pPr>
              <w:pStyle w:val="TableParagraph"/>
              <w:spacing w:line="220" w:lineRule="exact"/>
              <w:ind w:left="4559" w:right="4557"/>
              <w:rPr>
                <w:rFonts w:ascii="Arial"/>
                <w:b/>
                <w:color w:val="FFFFFF"/>
                <w:lang w:val="en-US"/>
              </w:rPr>
            </w:pPr>
            <w:r>
              <w:rPr>
                <w:rFonts w:ascii="Arial"/>
                <w:b/>
                <w:color w:val="FFFFFF"/>
                <w:lang w:val="en-US"/>
              </w:rPr>
              <w:t>Follow-up</w:t>
            </w:r>
            <w:r w:rsidR="00A476AD">
              <w:rPr>
                <w:rFonts w:ascii="Arial"/>
                <w:b/>
                <w:color w:val="FFFFFF"/>
                <w:lang w:val="en-US"/>
              </w:rPr>
              <w:t xml:space="preserve"> Volunteer</w:t>
            </w:r>
          </w:p>
        </w:tc>
      </w:tr>
    </w:tbl>
    <w:p w14:paraId="4A96360D" w14:textId="77777777" w:rsidR="00080BC6" w:rsidRPr="00203E36" w:rsidRDefault="00080BC6">
      <w:pPr>
        <w:pStyle w:val="Ttulo1"/>
        <w:spacing w:before="82"/>
        <w:ind w:left="0" w:right="1740"/>
        <w:jc w:val="right"/>
        <w:rPr>
          <w:color w:val="FFFFFF"/>
          <w:sz w:val="22"/>
          <w:szCs w:val="22"/>
          <w:shd w:val="clear" w:color="auto" w:fill="DF0000"/>
          <w:lang w:val="en-GB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73"/>
        <w:gridCol w:w="779"/>
        <w:gridCol w:w="1842"/>
        <w:gridCol w:w="567"/>
        <w:gridCol w:w="1843"/>
        <w:gridCol w:w="656"/>
        <w:gridCol w:w="608"/>
        <w:gridCol w:w="1011"/>
        <w:gridCol w:w="608"/>
      </w:tblGrid>
      <w:tr w:rsidR="00A91345" w:rsidRPr="00203E36" w14:paraId="46ABD525" w14:textId="3B9884F9" w:rsidTr="00A91345">
        <w:tc>
          <w:tcPr>
            <w:tcW w:w="1773" w:type="dxa"/>
            <w:shd w:val="clear" w:color="auto" w:fill="C00000"/>
            <w:vAlign w:val="center"/>
          </w:tcPr>
          <w:p w14:paraId="015B5379" w14:textId="3969FB13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Minimum age</w:t>
            </w:r>
          </w:p>
        </w:tc>
        <w:tc>
          <w:tcPr>
            <w:tcW w:w="779" w:type="dxa"/>
            <w:vAlign w:val="center"/>
          </w:tcPr>
          <w:p w14:paraId="279E04FA" w14:textId="5F937529" w:rsidR="00A91345" w:rsidRPr="00203E36" w:rsidRDefault="00A91345" w:rsidP="00A9547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C00000"/>
            <w:vAlign w:val="center"/>
          </w:tcPr>
          <w:p w14:paraId="7431B140" w14:textId="0F310C1A" w:rsidR="00A91345" w:rsidRPr="00203E36" w:rsidRDefault="00A91345" w:rsidP="00A95471">
            <w:pPr>
              <w:spacing w:line="222" w:lineRule="exact"/>
              <w:ind w:left="142"/>
              <w:rPr>
                <w:rFonts w:ascii="Arial"/>
                <w:b/>
                <w:color w:val="FFFFFF"/>
                <w:lang w:val="en-US"/>
              </w:rPr>
            </w:pPr>
            <w:r w:rsidRPr="00203E36">
              <w:rPr>
                <w:rFonts w:ascii="Arial"/>
                <w:b/>
                <w:color w:val="FFFFFF"/>
                <w:lang w:val="en-US"/>
              </w:rPr>
              <w:t>Maximum age</w:t>
            </w:r>
          </w:p>
        </w:tc>
        <w:tc>
          <w:tcPr>
            <w:tcW w:w="567" w:type="dxa"/>
            <w:vAlign w:val="center"/>
          </w:tcPr>
          <w:p w14:paraId="3169E611" w14:textId="2A5BE2C1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0AC37A" w14:textId="77777777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6" w:type="dxa"/>
            <w:shd w:val="clear" w:color="auto" w:fill="C00000"/>
          </w:tcPr>
          <w:p w14:paraId="47E4A385" w14:textId="5B24CCE4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Men</w:t>
            </w:r>
          </w:p>
        </w:tc>
        <w:tc>
          <w:tcPr>
            <w:tcW w:w="572" w:type="dxa"/>
          </w:tcPr>
          <w:p w14:paraId="05ECC3F2" w14:textId="7269755C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939" w:type="dxa"/>
            <w:shd w:val="clear" w:color="auto" w:fill="C00000"/>
          </w:tcPr>
          <w:p w14:paraId="498AD266" w14:textId="2527CC09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Women</w:t>
            </w:r>
          </w:p>
        </w:tc>
        <w:tc>
          <w:tcPr>
            <w:tcW w:w="572" w:type="dxa"/>
          </w:tcPr>
          <w:p w14:paraId="6532142E" w14:textId="60221973" w:rsidR="00A91345" w:rsidRPr="00203E36" w:rsidRDefault="00A91345" w:rsidP="00A9547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</w:tr>
    </w:tbl>
    <w:p w14:paraId="1EF12475" w14:textId="45BDCCA1" w:rsidR="00A91345" w:rsidRPr="00203E36" w:rsidRDefault="00A91345">
      <w:pPr>
        <w:tabs>
          <w:tab w:val="left" w:pos="2927"/>
        </w:tabs>
        <w:spacing w:before="130"/>
        <w:ind w:left="115"/>
        <w:rPr>
          <w:rFonts w:ascii="Arial" w:hAnsi="Arial"/>
          <w:b/>
          <w:color w:val="FFFFFF"/>
          <w:shd w:val="clear" w:color="auto" w:fill="DF0000"/>
        </w:rPr>
      </w:pPr>
    </w:p>
    <w:tbl>
      <w:tblPr>
        <w:tblStyle w:val="Tablaconcuadrcula"/>
        <w:tblW w:w="0" w:type="auto"/>
        <w:tblInd w:w="115" w:type="dxa"/>
        <w:tblLook w:val="04A0" w:firstRow="1" w:lastRow="0" w:firstColumn="1" w:lastColumn="0" w:noHBand="0" w:noVBand="1"/>
      </w:tblPr>
      <w:tblGrid>
        <w:gridCol w:w="7588"/>
        <w:gridCol w:w="7587"/>
      </w:tblGrid>
      <w:tr w:rsidR="00C80148" w:rsidRPr="00203E36" w14:paraId="224A019B" w14:textId="77777777" w:rsidTr="00C80148">
        <w:trPr>
          <w:gridAfter w:val="1"/>
          <w:wAfter w:w="7587" w:type="dxa"/>
        </w:trPr>
        <w:tc>
          <w:tcPr>
            <w:tcW w:w="7588" w:type="dxa"/>
            <w:tcBorders>
              <w:bottom w:val="single" w:sz="4" w:space="0" w:color="auto"/>
            </w:tcBorders>
            <w:shd w:val="clear" w:color="auto" w:fill="C00000"/>
          </w:tcPr>
          <w:p w14:paraId="160276D0" w14:textId="3245A20B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Description of volunteer profile</w:t>
            </w:r>
          </w:p>
        </w:tc>
      </w:tr>
      <w:tr w:rsidR="004B2738" w:rsidRPr="00CF1EE0" w14:paraId="0F58C33C" w14:textId="77777777" w:rsidTr="004B2738">
        <w:trPr>
          <w:trHeight w:val="1229"/>
        </w:trPr>
        <w:tc>
          <w:tcPr>
            <w:tcW w:w="15175" w:type="dxa"/>
            <w:gridSpan w:val="2"/>
            <w:shd w:val="clear" w:color="auto" w:fill="auto"/>
          </w:tcPr>
          <w:p w14:paraId="6DF2FBF3" w14:textId="4745C2AA" w:rsidR="00FE3D4B" w:rsidRPr="00FE3D4B" w:rsidRDefault="00FE3D4B" w:rsidP="00FE3D4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volunteer plan and conduct follow-up calls and/or interviews to participants of the Employment project</w:t>
            </w:r>
            <w:r w:rsidRPr="00FE3D4B">
              <w:rPr>
                <w:rFonts w:ascii="Arial" w:hAnsi="Arial" w:cs="Arial"/>
                <w:lang w:val="en-US"/>
              </w:rPr>
              <w:t xml:space="preserve"> in order to</w:t>
            </w:r>
            <w:r>
              <w:rPr>
                <w:rFonts w:ascii="Arial" w:hAnsi="Arial" w:cs="Arial"/>
                <w:lang w:val="en-US"/>
              </w:rPr>
              <w:t xml:space="preserve"> k</w:t>
            </w:r>
            <w:r w:rsidRPr="00FE3D4B">
              <w:rPr>
                <w:rFonts w:ascii="Arial" w:hAnsi="Arial" w:cs="Arial"/>
                <w:lang w:val="en-US"/>
              </w:rPr>
              <w:t xml:space="preserve">now the impact </w:t>
            </w:r>
            <w:r>
              <w:rPr>
                <w:rFonts w:ascii="Arial" w:hAnsi="Arial" w:cs="Arial"/>
                <w:lang w:val="en-US"/>
              </w:rPr>
              <w:t>of</w:t>
            </w:r>
            <w:r w:rsidRPr="00FE3D4B">
              <w:rPr>
                <w:rFonts w:ascii="Arial" w:hAnsi="Arial" w:cs="Arial"/>
                <w:lang w:val="en-US"/>
              </w:rPr>
              <w:t xml:space="preserve"> their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E3D4B">
              <w:rPr>
                <w:rFonts w:ascii="Arial" w:hAnsi="Arial" w:cs="Arial"/>
                <w:lang w:val="en-US"/>
              </w:rPr>
              <w:t>participation in the project on their job search</w:t>
            </w:r>
            <w:r>
              <w:rPr>
                <w:rFonts w:ascii="Arial" w:hAnsi="Arial" w:cs="Arial"/>
                <w:lang w:val="en-US"/>
              </w:rPr>
              <w:t xml:space="preserve"> success, d</w:t>
            </w:r>
            <w:r w:rsidRPr="00FE3D4B">
              <w:rPr>
                <w:rFonts w:ascii="Arial" w:hAnsi="Arial" w:cs="Arial"/>
                <w:lang w:val="en-US"/>
              </w:rPr>
              <w:t>etect possible needs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A476AD">
              <w:rPr>
                <w:rFonts w:ascii="Arial" w:hAnsi="Arial" w:cs="Arial"/>
                <w:lang w:val="en-US"/>
              </w:rPr>
              <w:t>g</w:t>
            </w:r>
            <w:r w:rsidRPr="00FE3D4B">
              <w:rPr>
                <w:rFonts w:ascii="Arial" w:hAnsi="Arial" w:cs="Arial"/>
                <w:lang w:val="en-US"/>
              </w:rPr>
              <w:t xml:space="preserve">uide and motivate </w:t>
            </w:r>
            <w:r w:rsidR="00A476AD">
              <w:rPr>
                <w:rFonts w:ascii="Arial" w:hAnsi="Arial" w:cs="Arial"/>
                <w:lang w:val="en-US"/>
              </w:rPr>
              <w:t>additional project’s</w:t>
            </w:r>
            <w:r w:rsidRPr="00FE3D4B">
              <w:rPr>
                <w:rFonts w:ascii="Arial" w:hAnsi="Arial" w:cs="Arial"/>
                <w:lang w:val="en-US"/>
              </w:rPr>
              <w:t xml:space="preserve"> actions and/or measures to be </w:t>
            </w:r>
            <w:r w:rsidR="00A476AD">
              <w:rPr>
                <w:rFonts w:ascii="Arial" w:hAnsi="Arial" w:cs="Arial"/>
                <w:lang w:val="en-US"/>
              </w:rPr>
              <w:t>offered to the participant by the job counsellor</w:t>
            </w:r>
            <w:r w:rsidRPr="00FE3D4B">
              <w:rPr>
                <w:rFonts w:ascii="Arial" w:hAnsi="Arial" w:cs="Arial"/>
                <w:lang w:val="en-US"/>
              </w:rPr>
              <w:t xml:space="preserve"> after the assessment.</w:t>
            </w:r>
            <w:r w:rsidR="00A476AD">
              <w:rPr>
                <w:rFonts w:ascii="Arial" w:hAnsi="Arial" w:cs="Arial"/>
                <w:lang w:val="en-US"/>
              </w:rPr>
              <w:t xml:space="preserve"> Companies/Organizations</w:t>
            </w:r>
            <w:r w:rsidRPr="00FE3D4B">
              <w:rPr>
                <w:rFonts w:ascii="Arial" w:hAnsi="Arial" w:cs="Arial"/>
                <w:lang w:val="en-US"/>
              </w:rPr>
              <w:t xml:space="preserve"> can also be </w:t>
            </w:r>
            <w:r w:rsidR="00A476AD">
              <w:rPr>
                <w:rFonts w:ascii="Arial" w:hAnsi="Arial" w:cs="Arial"/>
                <w:lang w:val="en-US"/>
              </w:rPr>
              <w:t xml:space="preserve">followed-up through visits, e-mail and phone calls in order to verify that agreed requirements and obligations are met. </w:t>
            </w:r>
          </w:p>
          <w:p w14:paraId="4E7D2E80" w14:textId="77777777" w:rsidR="00FE3D4B" w:rsidRPr="00FE3D4B" w:rsidRDefault="00FE3D4B" w:rsidP="00FE3D4B">
            <w:pPr>
              <w:rPr>
                <w:rFonts w:ascii="Arial" w:hAnsi="Arial" w:cs="Arial"/>
                <w:lang w:val="en-US"/>
              </w:rPr>
            </w:pPr>
          </w:p>
          <w:p w14:paraId="1CF57366" w14:textId="3267E17F" w:rsidR="004B2738" w:rsidRPr="00203E36" w:rsidRDefault="00FE3D4B" w:rsidP="00FE3D4B">
            <w:pPr>
              <w:rPr>
                <w:rFonts w:ascii="Arial" w:hAnsi="Arial" w:cs="Arial"/>
                <w:lang w:val="en-US"/>
              </w:rPr>
            </w:pPr>
            <w:r w:rsidRPr="00FE3D4B">
              <w:rPr>
                <w:rFonts w:ascii="Arial" w:hAnsi="Arial" w:cs="Arial"/>
                <w:lang w:val="en-US"/>
              </w:rPr>
              <w:t xml:space="preserve">In both cases, </w:t>
            </w:r>
            <w:r w:rsidR="00A476AD">
              <w:rPr>
                <w:rFonts w:ascii="Arial" w:hAnsi="Arial" w:cs="Arial"/>
                <w:lang w:val="en-US"/>
              </w:rPr>
              <w:t>Follow-up</w:t>
            </w:r>
            <w:r w:rsidRPr="00FE3D4B">
              <w:rPr>
                <w:rFonts w:ascii="Arial" w:hAnsi="Arial" w:cs="Arial"/>
                <w:lang w:val="en-US"/>
              </w:rPr>
              <w:t xml:space="preserve"> volunteers will </w:t>
            </w:r>
            <w:r w:rsidR="00A476AD">
              <w:rPr>
                <w:rFonts w:ascii="Arial" w:hAnsi="Arial" w:cs="Arial"/>
                <w:lang w:val="en-US"/>
              </w:rPr>
              <w:t>coordinate with</w:t>
            </w:r>
            <w:r w:rsidRPr="00FE3D4B">
              <w:rPr>
                <w:rFonts w:ascii="Arial" w:hAnsi="Arial" w:cs="Arial"/>
                <w:lang w:val="en-US"/>
              </w:rPr>
              <w:t xml:space="preserve"> the </w:t>
            </w:r>
            <w:r w:rsidR="00A476AD">
              <w:rPr>
                <w:rFonts w:ascii="Arial" w:hAnsi="Arial" w:cs="Arial"/>
                <w:lang w:val="en-US"/>
              </w:rPr>
              <w:t>Employment project</w:t>
            </w:r>
            <w:r w:rsidRPr="00FE3D4B">
              <w:rPr>
                <w:rFonts w:ascii="Arial" w:hAnsi="Arial" w:cs="Arial"/>
                <w:lang w:val="en-US"/>
              </w:rPr>
              <w:t xml:space="preserve"> team in order to guarantee adequate responses</w:t>
            </w:r>
            <w:r w:rsidR="00A476AD">
              <w:rPr>
                <w:rFonts w:ascii="Arial" w:hAnsi="Arial" w:cs="Arial"/>
                <w:lang w:val="en-US"/>
              </w:rPr>
              <w:t xml:space="preserve"> to meet participants’ needs after the follow-up action</w:t>
            </w:r>
            <w:r w:rsidRPr="00FE3D4B">
              <w:rPr>
                <w:rFonts w:ascii="Arial" w:hAnsi="Arial" w:cs="Arial"/>
                <w:lang w:val="en-US"/>
              </w:rPr>
              <w:t>.</w:t>
            </w:r>
          </w:p>
        </w:tc>
      </w:tr>
      <w:tr w:rsidR="00ED18B4" w:rsidRPr="00CF1EE0" w14:paraId="7A187CAB" w14:textId="77777777" w:rsidTr="00ED18B4">
        <w:trPr>
          <w:gridAfter w:val="1"/>
          <w:wAfter w:w="7587" w:type="dxa"/>
          <w:trHeight w:val="410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51425DE2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7920C71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5B468A98" w14:textId="4F3165EB" w:rsidR="00C80148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Competence profile</w:t>
            </w:r>
          </w:p>
        </w:tc>
      </w:tr>
      <w:tr w:rsidR="004B2738" w:rsidRPr="00CF1EE0" w14:paraId="53B47FC7" w14:textId="77777777" w:rsidTr="004B2738">
        <w:trPr>
          <w:trHeight w:val="1166"/>
        </w:trPr>
        <w:tc>
          <w:tcPr>
            <w:tcW w:w="151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6E68B" w14:textId="77777777" w:rsidR="005032E8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Advanced telephone manner, with ability of being professional and polite, discreet and tactful, courteous but firm</w:t>
            </w:r>
            <w:r w:rsidRPr="00895130">
              <w:rPr>
                <w:rFonts w:ascii="Arial" w:hAnsi="Arial" w:cs="Arial"/>
                <w:lang w:val="en-US"/>
              </w:rPr>
              <w:t>.</w:t>
            </w:r>
          </w:p>
          <w:p w14:paraId="4474366E" w14:textId="77777777" w:rsidR="005032E8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User-level computer skills (Word, Excel, E-mail, Internet, Forms)</w:t>
            </w:r>
          </w:p>
          <w:p w14:paraId="46E5FCC0" w14:textId="444B7592" w:rsidR="005032E8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 written skills for preparing follow-up reports, if necessary.</w:t>
            </w:r>
          </w:p>
          <w:p w14:paraId="1DEA48C5" w14:textId="625FACF2" w:rsidR="005032E8" w:rsidRPr="005032E8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Fluent in Ukrainian and Polish language</w:t>
            </w:r>
          </w:p>
          <w:p w14:paraId="0EF7CE5D" w14:textId="77777777" w:rsidR="004B2738" w:rsidRPr="00203E36" w:rsidRDefault="004B2738" w:rsidP="00C80148">
            <w:pPr>
              <w:rPr>
                <w:rFonts w:ascii="Arial" w:hAnsi="Arial" w:cs="Arial"/>
                <w:lang w:val="en-US"/>
              </w:rPr>
            </w:pPr>
          </w:p>
        </w:tc>
      </w:tr>
      <w:tr w:rsidR="00ED18B4" w:rsidRPr="00CF1EE0" w14:paraId="39AF0A54" w14:textId="77777777" w:rsidTr="00ED18B4">
        <w:trPr>
          <w:gridAfter w:val="1"/>
          <w:wAfter w:w="7587" w:type="dxa"/>
          <w:trHeight w:val="423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17AF4321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928BE" w:rsidRPr="00203E36" w14:paraId="6B210CD1" w14:textId="77777777" w:rsidTr="00F928BE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01454A64" w14:textId="7CA2274F" w:rsidR="00F928BE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Personal characteristics</w:t>
            </w:r>
          </w:p>
        </w:tc>
      </w:tr>
      <w:tr w:rsidR="004B2738" w:rsidRPr="00203E36" w14:paraId="4FFC51AE" w14:textId="77777777" w:rsidTr="004B2738">
        <w:trPr>
          <w:trHeight w:val="1171"/>
        </w:trPr>
        <w:tc>
          <w:tcPr>
            <w:tcW w:w="15175" w:type="dxa"/>
            <w:gridSpan w:val="2"/>
            <w:shd w:val="clear" w:color="auto" w:fill="auto"/>
          </w:tcPr>
          <w:p w14:paraId="29BB4643" w14:textId="56A5F22C" w:rsidR="005032E8" w:rsidRDefault="00895130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Strong interpersonal and communication skills, both</w:t>
            </w:r>
            <w:r w:rsidRPr="00895130">
              <w:rPr>
                <w:rFonts w:ascii="Arial" w:hAnsi="Arial" w:cs="Arial"/>
                <w:lang w:val="en-US"/>
              </w:rPr>
              <w:t xml:space="preserve"> written</w:t>
            </w:r>
            <w:r w:rsidR="005032E8">
              <w:rPr>
                <w:rFonts w:ascii="Arial" w:hAnsi="Arial" w:cs="Arial"/>
                <w:lang w:val="en-US"/>
              </w:rPr>
              <w:t xml:space="preserve"> and oral, </w:t>
            </w:r>
            <w:r w:rsidR="005032E8" w:rsidRPr="00FE4D5B">
              <w:rPr>
                <w:rFonts w:ascii="Arial" w:hAnsi="Arial" w:cs="Arial"/>
                <w:lang w:val="en-US"/>
              </w:rPr>
              <w:t xml:space="preserve">active listening, </w:t>
            </w:r>
            <w:r w:rsidR="005032E8">
              <w:rPr>
                <w:rFonts w:ascii="Arial" w:hAnsi="Arial" w:cs="Arial"/>
                <w:lang w:val="en-US"/>
              </w:rPr>
              <w:t xml:space="preserve">empathy, </w:t>
            </w:r>
            <w:r w:rsidR="005032E8" w:rsidRPr="00FE4D5B">
              <w:rPr>
                <w:rFonts w:ascii="Arial" w:hAnsi="Arial" w:cs="Arial"/>
                <w:lang w:val="en-US"/>
              </w:rPr>
              <w:t>assertiveness</w:t>
            </w:r>
          </w:p>
          <w:p w14:paraId="249CEDDC" w14:textId="77777777" w:rsidR="005032E8" w:rsidRPr="00FE4D5B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 xml:space="preserve">Emotional stability to cope adverse situations </w:t>
            </w:r>
          </w:p>
          <w:p w14:paraId="2022E4DA" w14:textId="335DD901" w:rsidR="005032E8" w:rsidRDefault="005032E8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Sensitivity towards social, intercultural contexts.</w:t>
            </w:r>
          </w:p>
          <w:p w14:paraId="496F5AD4" w14:textId="31492F5B" w:rsidR="00895130" w:rsidRPr="005032E8" w:rsidRDefault="00895130" w:rsidP="005032E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FE4D5B">
              <w:rPr>
                <w:rFonts w:ascii="Arial" w:hAnsi="Arial" w:cs="Arial"/>
                <w:lang w:val="en-US"/>
              </w:rPr>
              <w:t>Other skills: empathy, negotiation, conflict solving, self-organization</w:t>
            </w:r>
            <w:r w:rsidR="005032E8">
              <w:rPr>
                <w:rFonts w:ascii="Arial" w:hAnsi="Arial" w:cs="Arial"/>
                <w:lang w:val="en-US"/>
              </w:rPr>
              <w:t xml:space="preserve"> and time-management skills</w:t>
            </w:r>
            <w:r w:rsidRPr="00FE4D5B">
              <w:rPr>
                <w:rFonts w:ascii="Arial" w:hAnsi="Arial" w:cs="Arial"/>
                <w:lang w:val="en-US"/>
              </w:rPr>
              <w:t xml:space="preserve">, teamwork. </w:t>
            </w:r>
          </w:p>
        </w:tc>
      </w:tr>
      <w:tr w:rsidR="00ED18B4" w:rsidRPr="00203E36" w14:paraId="3F5E5577" w14:textId="77777777" w:rsidTr="00203E36">
        <w:trPr>
          <w:gridAfter w:val="1"/>
          <w:wAfter w:w="7587" w:type="dxa"/>
          <w:trHeight w:val="1684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39319CEF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2C98338D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E96E5C3" w14:textId="370E7685" w:rsidR="00C80148" w:rsidRPr="00203E36" w:rsidRDefault="00C80148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Previous training</w:t>
            </w:r>
          </w:p>
        </w:tc>
      </w:tr>
      <w:tr w:rsidR="004B2738" w:rsidRPr="00203E36" w14:paraId="32D59D3A" w14:textId="77777777" w:rsidTr="004B2738">
        <w:trPr>
          <w:trHeight w:val="1447"/>
        </w:trPr>
        <w:tc>
          <w:tcPr>
            <w:tcW w:w="15175" w:type="dxa"/>
            <w:gridSpan w:val="2"/>
            <w:shd w:val="clear" w:color="auto" w:fill="auto"/>
          </w:tcPr>
          <w:p w14:paraId="6F398BAD" w14:textId="77777777" w:rsidR="00C96BE7" w:rsidRDefault="00C96BE7" w:rsidP="00C96BE7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4 </w:t>
            </w:r>
            <w:r w:rsidRPr="00B9596C">
              <w:rPr>
                <w:rFonts w:ascii="Arial" w:hAnsi="Arial" w:cs="Arial"/>
                <w:sz w:val="20"/>
                <w:lang w:val="en-GB"/>
              </w:rPr>
              <w:t>hours of practical training</w:t>
            </w:r>
            <w:r>
              <w:rPr>
                <w:rFonts w:ascii="Arial" w:hAnsi="Arial" w:cs="Arial"/>
                <w:sz w:val="20"/>
                <w:lang w:val="en-GB"/>
              </w:rPr>
              <w:t>:</w:t>
            </w:r>
            <w:r w:rsidRPr="00B9596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DB0526E" w14:textId="77777777" w:rsidR="00C96BE7" w:rsidRDefault="00C96BE7" w:rsidP="00C96BE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of introduction to the Employment project, its objectives and description of activities</w:t>
            </w:r>
          </w:p>
          <w:p w14:paraId="4056ECB3" w14:textId="77777777" w:rsidR="00C96BE7" w:rsidRPr="00AB354C" w:rsidRDefault="00C96BE7" w:rsidP="00C96BE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lang w:val="en-GB"/>
              </w:rPr>
            </w:pPr>
            <w:r w:rsidRPr="00AB354C">
              <w:rPr>
                <w:rFonts w:ascii="Arial" w:hAnsi="Arial" w:cs="Arial"/>
                <w:sz w:val="20"/>
                <w:lang w:val="en-GB"/>
              </w:rPr>
              <w:t>2 hours on the specifics for running the activity</w:t>
            </w:r>
          </w:p>
          <w:p w14:paraId="6DC828E4" w14:textId="415331CF" w:rsidR="00EE788C" w:rsidRPr="00C96BE7" w:rsidRDefault="00EE788C" w:rsidP="00C96BE7">
            <w:pPr>
              <w:rPr>
                <w:rFonts w:ascii="Arial" w:hAnsi="Arial" w:cs="Arial"/>
                <w:lang w:val="en-US"/>
              </w:rPr>
            </w:pPr>
          </w:p>
        </w:tc>
      </w:tr>
      <w:tr w:rsidR="00ED18B4" w:rsidRPr="00203E36" w14:paraId="7FA1A11C" w14:textId="77777777" w:rsidTr="00ED18B4">
        <w:trPr>
          <w:gridAfter w:val="1"/>
          <w:wAfter w:w="7587" w:type="dxa"/>
          <w:trHeight w:val="661"/>
        </w:trPr>
        <w:tc>
          <w:tcPr>
            <w:tcW w:w="7588" w:type="dxa"/>
            <w:tcBorders>
              <w:left w:val="nil"/>
              <w:right w:val="nil"/>
            </w:tcBorders>
            <w:shd w:val="clear" w:color="auto" w:fill="auto"/>
          </w:tcPr>
          <w:p w14:paraId="2EA15E0B" w14:textId="77777777" w:rsidR="00ED18B4" w:rsidRPr="00203E36" w:rsidRDefault="00ED18B4" w:rsidP="00C8014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0148" w:rsidRPr="00203E36" w14:paraId="7810CFC0" w14:textId="77777777" w:rsidTr="00C80148">
        <w:trPr>
          <w:gridAfter w:val="1"/>
          <w:wAfter w:w="7587" w:type="dxa"/>
        </w:trPr>
        <w:tc>
          <w:tcPr>
            <w:tcW w:w="7588" w:type="dxa"/>
            <w:shd w:val="clear" w:color="auto" w:fill="C00000"/>
          </w:tcPr>
          <w:p w14:paraId="47FD9136" w14:textId="62791CEC" w:rsidR="00C80148" w:rsidRPr="00203E36" w:rsidRDefault="00F928BE" w:rsidP="00C8014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3E36">
              <w:rPr>
                <w:rFonts w:ascii="Arial" w:hAnsi="Arial" w:cs="Arial"/>
                <w:b/>
                <w:bCs/>
                <w:lang w:val="en-US"/>
              </w:rPr>
              <w:t>Relevant experience</w:t>
            </w:r>
          </w:p>
        </w:tc>
      </w:tr>
      <w:tr w:rsidR="004B2738" w:rsidRPr="00203E36" w14:paraId="3EB99715" w14:textId="77777777" w:rsidTr="004B2738">
        <w:trPr>
          <w:trHeight w:val="1032"/>
        </w:trPr>
        <w:tc>
          <w:tcPr>
            <w:tcW w:w="15175" w:type="dxa"/>
            <w:gridSpan w:val="2"/>
            <w:shd w:val="clear" w:color="auto" w:fill="auto"/>
          </w:tcPr>
          <w:p w14:paraId="56DE7C6B" w14:textId="159A0ED6" w:rsidR="00EE788C" w:rsidRDefault="005032E8" w:rsidP="00C8014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Preferably, </w:t>
            </w:r>
            <w:r w:rsidR="00EE788C">
              <w:rPr>
                <w:rFonts w:ascii="Arial" w:hAnsi="Arial" w:cs="Arial"/>
                <w:lang w:val="en-US"/>
              </w:rPr>
              <w:t>customer/client service experience and user-level digital skills</w:t>
            </w:r>
            <w:r w:rsidR="00EE788C" w:rsidRPr="00EE788C">
              <w:rPr>
                <w:rFonts w:ascii="Arial" w:hAnsi="Arial" w:cs="Arial"/>
                <w:lang w:val="en-US"/>
              </w:rPr>
              <w:t xml:space="preserve"> (Word, Excel, E-mail, Internet, Forms)</w:t>
            </w:r>
          </w:p>
          <w:p w14:paraId="6E069053" w14:textId="01272764" w:rsidR="00EE788C" w:rsidRDefault="00EE788C" w:rsidP="00C80148">
            <w:pPr>
              <w:rPr>
                <w:rFonts w:ascii="Arial" w:hAnsi="Arial" w:cs="Arial"/>
                <w:lang w:val="en-US"/>
              </w:rPr>
            </w:pPr>
            <w:r w:rsidRPr="00A847C6">
              <w:rPr>
                <w:rFonts w:ascii="Arial" w:hAnsi="Arial" w:cs="Arial"/>
                <w:lang w:val="en-US"/>
              </w:rPr>
              <w:t xml:space="preserve">Recommendable experience working with people </w:t>
            </w:r>
            <w:r>
              <w:rPr>
                <w:rFonts w:ascii="Arial" w:hAnsi="Arial" w:cs="Arial"/>
                <w:lang w:val="en-US"/>
              </w:rPr>
              <w:t>at</w:t>
            </w:r>
            <w:r w:rsidRPr="00A847C6">
              <w:rPr>
                <w:rFonts w:ascii="Arial" w:hAnsi="Arial" w:cs="Arial"/>
                <w:lang w:val="en-US"/>
              </w:rPr>
              <w:t xml:space="preserve"> social difficulty. </w:t>
            </w:r>
          </w:p>
          <w:p w14:paraId="47DE85A3" w14:textId="0209E52E" w:rsidR="005032E8" w:rsidRPr="00203E36" w:rsidRDefault="005032E8" w:rsidP="00C8014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6DD6719" w14:textId="4811245F" w:rsidR="00C17E67" w:rsidRPr="00A91345" w:rsidRDefault="00C17E67" w:rsidP="00C80148">
      <w:pPr>
        <w:tabs>
          <w:tab w:val="left" w:pos="2927"/>
        </w:tabs>
        <w:spacing w:before="130"/>
        <w:rPr>
          <w:rFonts w:ascii="Arial" w:hAnsi="Arial"/>
          <w:b/>
          <w:sz w:val="20"/>
          <w:lang w:val="en-US"/>
        </w:rPr>
      </w:pPr>
    </w:p>
    <w:p w14:paraId="37B96EBB" w14:textId="26975EF9" w:rsidR="00217900" w:rsidRDefault="00217900" w:rsidP="00217900">
      <w:pPr>
        <w:pStyle w:val="Textoindependiente"/>
        <w:rPr>
          <w:rFonts w:ascii="Times New Roman"/>
        </w:rPr>
      </w:pPr>
    </w:p>
    <w:p w14:paraId="1FD368D8" w14:textId="77777777" w:rsidR="00C17E67" w:rsidRDefault="00C17E67">
      <w:pPr>
        <w:pStyle w:val="Textoindependiente"/>
        <w:spacing w:before="2"/>
        <w:rPr>
          <w:rFonts w:ascii="Arial"/>
          <w:b/>
          <w:sz w:val="12"/>
        </w:rPr>
      </w:pPr>
    </w:p>
    <w:p w14:paraId="6C47D913" w14:textId="77777777" w:rsidR="00C17E67" w:rsidRDefault="00C17E67">
      <w:pPr>
        <w:pStyle w:val="Textoindependiente"/>
        <w:spacing w:before="7"/>
        <w:rPr>
          <w:rFonts w:ascii="Arial"/>
          <w:b/>
          <w:sz w:val="10"/>
        </w:rPr>
      </w:pPr>
    </w:p>
    <w:tbl>
      <w:tblPr>
        <w:tblStyle w:val="TableNormal"/>
        <w:tblW w:w="9528" w:type="dxa"/>
        <w:tblInd w:w="11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4961"/>
        <w:gridCol w:w="2268"/>
      </w:tblGrid>
      <w:tr w:rsidR="0071309C" w:rsidRPr="00D4274C" w14:paraId="66F15845" w14:textId="77777777" w:rsidTr="0071309C">
        <w:trPr>
          <w:trHeight w:val="287"/>
        </w:trPr>
        <w:tc>
          <w:tcPr>
            <w:tcW w:w="2299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12F63D66" w14:textId="77777777" w:rsidR="0071309C" w:rsidRPr="0071309C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Type</w:t>
            </w:r>
          </w:p>
          <w:p w14:paraId="4DA45E4F" w14:textId="0B9E3498" w:rsidR="0071309C" w:rsidRPr="00203E36" w:rsidRDefault="0071309C" w:rsidP="0071309C">
            <w:pPr>
              <w:pStyle w:val="TableParagraph"/>
              <w:spacing w:before="3"/>
              <w:ind w:left="177"/>
              <w:rPr>
                <w:rFonts w:ascii="Arial"/>
                <w:b/>
                <w:color w:val="FFFFFF"/>
                <w:szCs w:val="26"/>
                <w:lang w:val="en-US"/>
              </w:rPr>
            </w:pPr>
            <w:r w:rsidRPr="0071309C">
              <w:rPr>
                <w:rFonts w:ascii="Arial"/>
                <w:b/>
                <w:color w:val="FFFFFF"/>
                <w:szCs w:val="26"/>
                <w:lang w:val="en-US"/>
              </w:rPr>
              <w:t>Member /volunteer</w:t>
            </w:r>
          </w:p>
        </w:tc>
        <w:tc>
          <w:tcPr>
            <w:tcW w:w="4961" w:type="dxa"/>
            <w:tcBorders>
              <w:left w:val="nil"/>
              <w:bottom w:val="single" w:sz="2" w:space="0" w:color="000000" w:themeColor="text1"/>
              <w:right w:val="single" w:sz="2" w:space="0" w:color="FFFFFF"/>
            </w:tcBorders>
            <w:shd w:val="clear" w:color="auto" w:fill="C00000"/>
            <w:vAlign w:val="center"/>
          </w:tcPr>
          <w:p w14:paraId="394F6774" w14:textId="732AD7C4" w:rsidR="0071309C" w:rsidRPr="00203E36" w:rsidRDefault="0071309C" w:rsidP="004B2738">
            <w:pPr>
              <w:pStyle w:val="TableParagraph"/>
              <w:spacing w:before="3"/>
              <w:ind w:left="177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Competence</w:t>
            </w:r>
          </w:p>
        </w:tc>
        <w:tc>
          <w:tcPr>
            <w:tcW w:w="2268" w:type="dxa"/>
            <w:tcBorders>
              <w:left w:val="single" w:sz="2" w:space="0" w:color="FFFFFF"/>
              <w:bottom w:val="single" w:sz="2" w:space="0" w:color="000000" w:themeColor="text1"/>
              <w:right w:val="nil"/>
            </w:tcBorders>
            <w:shd w:val="clear" w:color="auto" w:fill="C00000"/>
            <w:vAlign w:val="center"/>
          </w:tcPr>
          <w:p w14:paraId="36409719" w14:textId="77777777" w:rsidR="0071309C" w:rsidRPr="00203E36" w:rsidRDefault="0071309C" w:rsidP="004B2738">
            <w:pPr>
              <w:pStyle w:val="TableParagraph"/>
              <w:spacing w:before="3"/>
              <w:ind w:left="245" w:right="303"/>
              <w:jc w:val="left"/>
              <w:rPr>
                <w:rFonts w:ascii="Arial"/>
                <w:b/>
                <w:szCs w:val="26"/>
                <w:lang w:val="en-US"/>
              </w:rPr>
            </w:pPr>
            <w:r w:rsidRPr="00203E36">
              <w:rPr>
                <w:rFonts w:ascii="Arial"/>
                <w:b/>
                <w:color w:val="FFFFFF"/>
                <w:szCs w:val="26"/>
                <w:lang w:val="en-US"/>
              </w:rPr>
              <w:t>Grade (0-5)</w:t>
            </w:r>
          </w:p>
        </w:tc>
      </w:tr>
      <w:tr w:rsidR="0071309C" w:rsidRPr="00D4274C" w14:paraId="484A214C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CA5389" w14:textId="3457B868" w:rsidR="0071309C" w:rsidRPr="00203E36" w:rsidRDefault="00EE788C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C17736" w14:textId="35C2C9F4" w:rsidR="0071309C" w:rsidRPr="00203E36" w:rsidRDefault="0071309C" w:rsidP="004B2738">
            <w:pPr>
              <w:pStyle w:val="TableParagraph"/>
              <w:spacing w:before="33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 xml:space="preserve">Planning and organizational skills 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072603" w14:textId="5AC5E0ED" w:rsidR="0071309C" w:rsidRPr="00203E36" w:rsidRDefault="00EE788C" w:rsidP="00EE788C">
            <w:pPr>
              <w:pStyle w:val="TableParagraph"/>
              <w:spacing w:before="17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EE788C" w:rsidRPr="00D4274C" w14:paraId="7B75E262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409A3B" w14:textId="32468EBF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2A537D" w14:textId="48F36398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Team working ability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D18F5E" w14:textId="5B36A788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EE788C" w:rsidRPr="00D4274C" w14:paraId="49DA3C1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FA027C" w14:textId="57DEF4DA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519260" w14:textId="1569A560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Communication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91869" w14:textId="625E6ADE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EE788C" w:rsidRPr="00D4274C" w14:paraId="738AC0A9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D6E1A4" w14:textId="1F642344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D2C10F" w14:textId="623E01C6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Emotional management - self-control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454C3D" w14:textId="49ABE434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EE788C" w:rsidRPr="00D4274C" w14:paraId="2CB5FE74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D2D643" w14:textId="5FA9B9E6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E85ECA" w14:textId="719B532D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Initiative - self-management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893B54" w14:textId="3C70AD0F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  <w:tr w:rsidR="00EE788C" w:rsidRPr="00D4274C" w14:paraId="0389C163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FD5FD5" w14:textId="0D4D905D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C090DF" w14:textId="2972BE5B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Vulnerability awareness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82948D" w14:textId="142722D9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EE788C" w:rsidRPr="00D4274C" w14:paraId="4E0E68BD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648CA1" w14:textId="73A7F129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165A62" w14:textId="60523FC0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Smart phone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963F7C" w14:textId="16674DFA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5</w:t>
            </w:r>
          </w:p>
        </w:tc>
      </w:tr>
      <w:tr w:rsidR="00EE788C" w:rsidRPr="00D4274C" w14:paraId="0D9E75F8" w14:textId="77777777" w:rsidTr="0071309C">
        <w:trPr>
          <w:trHeight w:val="386"/>
        </w:trPr>
        <w:tc>
          <w:tcPr>
            <w:tcW w:w="22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ACFDC8" w14:textId="0CDBA6A3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096568">
              <w:rPr>
                <w:szCs w:val="26"/>
                <w:lang w:val="en-US"/>
              </w:rPr>
              <w:t>Volunteer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DEC9C4" w14:textId="0273DB34" w:rsidR="00EE788C" w:rsidRPr="00203E36" w:rsidRDefault="00EE788C" w:rsidP="00EE788C">
            <w:pPr>
              <w:pStyle w:val="TableParagraph"/>
              <w:spacing w:before="34"/>
              <w:ind w:left="177"/>
              <w:jc w:val="left"/>
              <w:rPr>
                <w:szCs w:val="26"/>
                <w:lang w:val="en-US"/>
              </w:rPr>
            </w:pPr>
            <w:r w:rsidRPr="00203E36">
              <w:rPr>
                <w:szCs w:val="26"/>
                <w:lang w:val="en-US"/>
              </w:rPr>
              <w:t>Computer skills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EF550C" w14:textId="61946EB0" w:rsidR="00EE788C" w:rsidRPr="00203E36" w:rsidRDefault="00EE788C" w:rsidP="00EE788C">
            <w:pPr>
              <w:pStyle w:val="TableParagraph"/>
              <w:spacing w:before="18"/>
              <w:ind w:left="245"/>
              <w:rPr>
                <w:rFonts w:ascii="Arial"/>
                <w:b/>
                <w:szCs w:val="26"/>
                <w:lang w:val="en-US"/>
              </w:rPr>
            </w:pPr>
            <w:r>
              <w:rPr>
                <w:rFonts w:ascii="Arial"/>
                <w:b/>
                <w:szCs w:val="26"/>
                <w:lang w:val="en-US"/>
              </w:rPr>
              <w:t>4</w:t>
            </w:r>
          </w:p>
        </w:tc>
      </w:tr>
    </w:tbl>
    <w:p w14:paraId="1793CE95" w14:textId="77777777" w:rsidR="000A1B81" w:rsidRDefault="000A1B81"/>
    <w:sectPr w:rsidR="000A1B81">
      <w:pgSz w:w="16840" w:h="11900" w:orient="landscape"/>
      <w:pgMar w:top="240" w:right="9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DE9"/>
    <w:multiLevelType w:val="multilevel"/>
    <w:tmpl w:val="9BDA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01EA"/>
    <w:multiLevelType w:val="hybridMultilevel"/>
    <w:tmpl w:val="493266C8"/>
    <w:lvl w:ilvl="0" w:tplc="9894E7B0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F6BC1162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464051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5394E5FC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8A2C1AB6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0DA27922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69C4ED7C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5B7AAEA6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A3BE3214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AC106EA"/>
    <w:multiLevelType w:val="hybridMultilevel"/>
    <w:tmpl w:val="43D0DCCA"/>
    <w:lvl w:ilvl="0" w:tplc="FBC2ED2C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A30"/>
    <w:multiLevelType w:val="hybridMultilevel"/>
    <w:tmpl w:val="7EF28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4A58"/>
    <w:multiLevelType w:val="hybridMultilevel"/>
    <w:tmpl w:val="99DC1C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7B23"/>
    <w:multiLevelType w:val="hybridMultilevel"/>
    <w:tmpl w:val="7C02D29A"/>
    <w:lvl w:ilvl="0" w:tplc="1A2C59E2">
      <w:numFmt w:val="bullet"/>
      <w:lvlText w:val="-"/>
      <w:lvlJc w:val="left"/>
      <w:pPr>
        <w:ind w:left="122" w:hanging="12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91167A34">
      <w:numFmt w:val="bullet"/>
      <w:lvlText w:val="•"/>
      <w:lvlJc w:val="left"/>
      <w:pPr>
        <w:ind w:left="1615" w:hanging="123"/>
      </w:pPr>
      <w:rPr>
        <w:rFonts w:hint="default"/>
        <w:lang w:val="es-ES" w:eastAsia="en-US" w:bidi="ar-SA"/>
      </w:rPr>
    </w:lvl>
    <w:lvl w:ilvl="2" w:tplc="9398994C">
      <w:numFmt w:val="bullet"/>
      <w:lvlText w:val="•"/>
      <w:lvlJc w:val="left"/>
      <w:pPr>
        <w:ind w:left="3110" w:hanging="123"/>
      </w:pPr>
      <w:rPr>
        <w:rFonts w:hint="default"/>
        <w:lang w:val="es-ES" w:eastAsia="en-US" w:bidi="ar-SA"/>
      </w:rPr>
    </w:lvl>
    <w:lvl w:ilvl="3" w:tplc="7E8E8450">
      <w:numFmt w:val="bullet"/>
      <w:lvlText w:val="•"/>
      <w:lvlJc w:val="left"/>
      <w:pPr>
        <w:ind w:left="4605" w:hanging="123"/>
      </w:pPr>
      <w:rPr>
        <w:rFonts w:hint="default"/>
        <w:lang w:val="es-ES" w:eastAsia="en-US" w:bidi="ar-SA"/>
      </w:rPr>
    </w:lvl>
    <w:lvl w:ilvl="4" w:tplc="7C763E82">
      <w:numFmt w:val="bullet"/>
      <w:lvlText w:val="•"/>
      <w:lvlJc w:val="left"/>
      <w:pPr>
        <w:ind w:left="6101" w:hanging="123"/>
      </w:pPr>
      <w:rPr>
        <w:rFonts w:hint="default"/>
        <w:lang w:val="es-ES" w:eastAsia="en-US" w:bidi="ar-SA"/>
      </w:rPr>
    </w:lvl>
    <w:lvl w:ilvl="5" w:tplc="76BEE7DA">
      <w:numFmt w:val="bullet"/>
      <w:lvlText w:val="•"/>
      <w:lvlJc w:val="left"/>
      <w:pPr>
        <w:ind w:left="7596" w:hanging="123"/>
      </w:pPr>
      <w:rPr>
        <w:rFonts w:hint="default"/>
        <w:lang w:val="es-ES" w:eastAsia="en-US" w:bidi="ar-SA"/>
      </w:rPr>
    </w:lvl>
    <w:lvl w:ilvl="6" w:tplc="55D66514">
      <w:numFmt w:val="bullet"/>
      <w:lvlText w:val="•"/>
      <w:lvlJc w:val="left"/>
      <w:pPr>
        <w:ind w:left="9091" w:hanging="123"/>
      </w:pPr>
      <w:rPr>
        <w:rFonts w:hint="default"/>
        <w:lang w:val="es-ES" w:eastAsia="en-US" w:bidi="ar-SA"/>
      </w:rPr>
    </w:lvl>
    <w:lvl w:ilvl="7" w:tplc="31F4B938">
      <w:numFmt w:val="bullet"/>
      <w:lvlText w:val="•"/>
      <w:lvlJc w:val="left"/>
      <w:pPr>
        <w:ind w:left="10586" w:hanging="123"/>
      </w:pPr>
      <w:rPr>
        <w:rFonts w:hint="default"/>
        <w:lang w:val="es-ES" w:eastAsia="en-US" w:bidi="ar-SA"/>
      </w:rPr>
    </w:lvl>
    <w:lvl w:ilvl="8" w:tplc="3A16B00A">
      <w:numFmt w:val="bullet"/>
      <w:lvlText w:val="•"/>
      <w:lvlJc w:val="left"/>
      <w:pPr>
        <w:ind w:left="12082" w:hanging="123"/>
      </w:pPr>
      <w:rPr>
        <w:rFonts w:hint="default"/>
        <w:lang w:val="es-ES" w:eastAsia="en-US" w:bidi="ar-SA"/>
      </w:rPr>
    </w:lvl>
  </w:abstractNum>
  <w:abstractNum w:abstractNumId="6" w15:restartNumberingAfterBreak="0">
    <w:nsid w:val="33174456"/>
    <w:multiLevelType w:val="hybridMultilevel"/>
    <w:tmpl w:val="962C9B78"/>
    <w:lvl w:ilvl="0" w:tplc="0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36AB724D"/>
    <w:multiLevelType w:val="hybridMultilevel"/>
    <w:tmpl w:val="88F818DE"/>
    <w:lvl w:ilvl="0" w:tplc="8D52F04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97F"/>
    <w:multiLevelType w:val="hybridMultilevel"/>
    <w:tmpl w:val="F384C6C4"/>
    <w:lvl w:ilvl="0" w:tplc="2646BDC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066354">
    <w:abstractNumId w:val="5"/>
  </w:num>
  <w:num w:numId="2" w16cid:durableId="1076584678">
    <w:abstractNumId w:val="1"/>
  </w:num>
  <w:num w:numId="3" w16cid:durableId="144591223">
    <w:abstractNumId w:val="7"/>
  </w:num>
  <w:num w:numId="4" w16cid:durableId="842205365">
    <w:abstractNumId w:val="6"/>
  </w:num>
  <w:num w:numId="5" w16cid:durableId="419447455">
    <w:abstractNumId w:val="2"/>
  </w:num>
  <w:num w:numId="6" w16cid:durableId="1680111942">
    <w:abstractNumId w:val="4"/>
  </w:num>
  <w:num w:numId="7" w16cid:durableId="1670474514">
    <w:abstractNumId w:val="0"/>
  </w:num>
  <w:num w:numId="8" w16cid:durableId="1086153193">
    <w:abstractNumId w:val="8"/>
  </w:num>
  <w:num w:numId="9" w16cid:durableId="1423574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67"/>
    <w:rsid w:val="00080BC6"/>
    <w:rsid w:val="000A1B81"/>
    <w:rsid w:val="000F0AD1"/>
    <w:rsid w:val="000F6E2B"/>
    <w:rsid w:val="00105192"/>
    <w:rsid w:val="00165214"/>
    <w:rsid w:val="001719F5"/>
    <w:rsid w:val="00171BDE"/>
    <w:rsid w:val="001949E4"/>
    <w:rsid w:val="001D425A"/>
    <w:rsid w:val="001F5A35"/>
    <w:rsid w:val="00203E36"/>
    <w:rsid w:val="00217900"/>
    <w:rsid w:val="002A1644"/>
    <w:rsid w:val="002E5B56"/>
    <w:rsid w:val="003318E1"/>
    <w:rsid w:val="003432C1"/>
    <w:rsid w:val="003E487E"/>
    <w:rsid w:val="004255BF"/>
    <w:rsid w:val="00453475"/>
    <w:rsid w:val="00453604"/>
    <w:rsid w:val="004B0491"/>
    <w:rsid w:val="004B2738"/>
    <w:rsid w:val="004E4624"/>
    <w:rsid w:val="005032E8"/>
    <w:rsid w:val="005077D4"/>
    <w:rsid w:val="005569CA"/>
    <w:rsid w:val="00557402"/>
    <w:rsid w:val="00593401"/>
    <w:rsid w:val="005F2975"/>
    <w:rsid w:val="006727B1"/>
    <w:rsid w:val="00672A8F"/>
    <w:rsid w:val="006D781E"/>
    <w:rsid w:val="00706654"/>
    <w:rsid w:val="0071309C"/>
    <w:rsid w:val="00725627"/>
    <w:rsid w:val="00770E08"/>
    <w:rsid w:val="00783A83"/>
    <w:rsid w:val="007C1ED4"/>
    <w:rsid w:val="00883480"/>
    <w:rsid w:val="00895130"/>
    <w:rsid w:val="00935542"/>
    <w:rsid w:val="00A476AD"/>
    <w:rsid w:val="00A67EE6"/>
    <w:rsid w:val="00A91345"/>
    <w:rsid w:val="00A95471"/>
    <w:rsid w:val="00AA0890"/>
    <w:rsid w:val="00AD4B63"/>
    <w:rsid w:val="00B01C76"/>
    <w:rsid w:val="00B230CA"/>
    <w:rsid w:val="00B45437"/>
    <w:rsid w:val="00B73DCF"/>
    <w:rsid w:val="00B96273"/>
    <w:rsid w:val="00BB1B61"/>
    <w:rsid w:val="00BE61F4"/>
    <w:rsid w:val="00C17E67"/>
    <w:rsid w:val="00C45418"/>
    <w:rsid w:val="00C80148"/>
    <w:rsid w:val="00C96BE7"/>
    <w:rsid w:val="00CF1EE0"/>
    <w:rsid w:val="00D229E9"/>
    <w:rsid w:val="00D4274C"/>
    <w:rsid w:val="00D907B4"/>
    <w:rsid w:val="00D94212"/>
    <w:rsid w:val="00DC296E"/>
    <w:rsid w:val="00E21081"/>
    <w:rsid w:val="00EA3793"/>
    <w:rsid w:val="00ED18B4"/>
    <w:rsid w:val="00EE2B1C"/>
    <w:rsid w:val="00EE788C"/>
    <w:rsid w:val="00F3710D"/>
    <w:rsid w:val="00F928BE"/>
    <w:rsid w:val="00FA1FAE"/>
    <w:rsid w:val="00FE3D4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19CB"/>
  <w15:docId w15:val="{55822CE4-7874-4376-B6B3-65C84A47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0"/>
      <w:jc w:val="center"/>
    </w:pPr>
  </w:style>
  <w:style w:type="paragraph" w:styleId="NormalWeb">
    <w:name w:val="Normal (Web)"/>
    <w:basedOn w:val="Normal"/>
    <w:uiPriority w:val="99"/>
    <w:semiHidden/>
    <w:unhideWhenUsed/>
    <w:rsid w:val="00F371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08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on-file">
    <w:name w:val="icon-file"/>
    <w:basedOn w:val="Normal"/>
    <w:rsid w:val="008951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312</Words>
  <Characters>1968</Characters>
  <Application>Microsoft Office Word</Application>
  <DocSecurity>0</DocSecurity>
  <Lines>89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catalogo_puestos</vt:lpstr>
      <vt:lpstr>catalogo_puestos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catalogo_puestos</dc:title>
  <dc:creator>Oracle Reports</dc:creator>
  <cp:lastModifiedBy>00  CI -Patricia Falcón Andrés</cp:lastModifiedBy>
  <cp:revision>6</cp:revision>
  <dcterms:created xsi:type="dcterms:W3CDTF">2022-08-26T05:40:00Z</dcterms:created>
  <dcterms:modified xsi:type="dcterms:W3CDTF">2023-12-12T13:20:00Z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2022-03-12T00:00:00Z</vt:filetime>
  </property>
</Properties>
</file>