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6839B" w14:textId="14C6749E" w:rsidR="00EA340E" w:rsidRPr="00353925" w:rsidRDefault="00575325" w:rsidP="0013016C">
      <w:pPr>
        <w:pStyle w:val="Subtitulo2"/>
        <w:rPr>
          <w:rFonts w:ascii="Montserrat Bold" w:hAnsi="Montserrat Bold"/>
          <w:b/>
          <w:color w:val="000000" w:themeColor="text1"/>
          <w:sz w:val="36"/>
          <w:szCs w:val="36"/>
        </w:rPr>
      </w:pPr>
      <w:r>
        <w:rPr>
          <w:rFonts w:ascii="Montserrat Bold" w:hAnsi="Montserrat Bold"/>
          <w:b/>
          <w:color w:val="000000" w:themeColor="text1"/>
          <w:sz w:val="36"/>
          <w:szCs w:val="36"/>
        </w:rPr>
        <w:t xml:space="preserve">Los retos de Cruz Roja </w:t>
      </w:r>
      <w:r w:rsidR="000D2A28">
        <w:rPr>
          <w:rFonts w:ascii="Montserrat Bold" w:hAnsi="Montserrat Bold"/>
          <w:b/>
          <w:color w:val="000000" w:themeColor="text1"/>
          <w:sz w:val="36"/>
          <w:szCs w:val="36"/>
        </w:rPr>
        <w:t>por el bienestar</w:t>
      </w:r>
      <w:r>
        <w:rPr>
          <w:rFonts w:ascii="Montserrat Bold" w:hAnsi="Montserrat Bold"/>
          <w:b/>
          <w:color w:val="000000" w:themeColor="text1"/>
          <w:sz w:val="36"/>
          <w:szCs w:val="36"/>
        </w:rPr>
        <w:t xml:space="preserve"> de las personas mayores: p</w:t>
      </w:r>
      <w:r w:rsidR="00B808D7">
        <w:rPr>
          <w:rFonts w:ascii="Montserrat Bold" w:hAnsi="Montserrat Bold"/>
          <w:b/>
          <w:color w:val="000000" w:themeColor="text1"/>
          <w:sz w:val="36"/>
          <w:szCs w:val="36"/>
        </w:rPr>
        <w:t xml:space="preserve">romover </w:t>
      </w:r>
      <w:bookmarkStart w:id="0" w:name="_Hlk178328897"/>
      <w:r w:rsidR="00BB6725">
        <w:rPr>
          <w:rFonts w:ascii="Montserrat Bold" w:hAnsi="Montserrat Bold"/>
          <w:b/>
          <w:color w:val="000000" w:themeColor="text1"/>
          <w:sz w:val="36"/>
          <w:szCs w:val="36"/>
        </w:rPr>
        <w:t>su autonomía, su participación en la sociedad y la sensibilización ciudadana</w:t>
      </w:r>
      <w:bookmarkEnd w:id="0"/>
    </w:p>
    <w:p w14:paraId="35A397AB" w14:textId="77777777" w:rsidR="00D749CD" w:rsidRPr="00EA340E" w:rsidRDefault="00671B01" w:rsidP="0037262F">
      <w:pPr>
        <w:pStyle w:val="Subtitulo2"/>
        <w:rPr>
          <w:rFonts w:ascii="Montserrat Bold" w:hAnsi="Montserrat Bold"/>
          <w:color w:val="000000" w:themeColor="text1"/>
          <w:sz w:val="36"/>
          <w:szCs w:val="36"/>
        </w:rPr>
      </w:pPr>
      <w:r w:rsidRPr="00EA340E">
        <w:rPr>
          <w:rFonts w:ascii="Montserrat Bold" w:hAnsi="Montserrat Bold"/>
          <w:color w:val="000000" w:themeColor="text1"/>
          <w:sz w:val="36"/>
          <w:szCs w:val="36"/>
        </w:rPr>
        <w:t xml:space="preserve"> </w:t>
      </w:r>
    </w:p>
    <w:p w14:paraId="5FFE441A" w14:textId="275E8A5C" w:rsidR="00EA340E" w:rsidRDefault="0037262F" w:rsidP="008169DF">
      <w:pPr>
        <w:pStyle w:val="Textodeprrafo"/>
        <w:spacing w:line="276" w:lineRule="auto"/>
        <w:jc w:val="both"/>
        <w:rPr>
          <w:rFonts w:ascii="Montserrat Bold" w:hAnsi="Montserrat Bold"/>
          <w:b/>
          <w:color w:val="000000" w:themeColor="text1"/>
          <w:sz w:val="28"/>
          <w:szCs w:val="28"/>
        </w:rPr>
      </w:pPr>
      <w:r w:rsidRPr="00353925">
        <w:rPr>
          <w:rFonts w:ascii="Montserrat Bold" w:hAnsi="Montserrat Bold"/>
          <w:b/>
          <w:color w:val="000000" w:themeColor="text1"/>
          <w:sz w:val="28"/>
          <w:szCs w:val="28"/>
        </w:rPr>
        <w:t>•</w:t>
      </w:r>
      <w:r w:rsidRPr="00353925">
        <w:rPr>
          <w:rFonts w:ascii="Montserrat Bold" w:hAnsi="Montserrat Bold"/>
          <w:b/>
          <w:color w:val="000000" w:themeColor="text1"/>
          <w:sz w:val="28"/>
          <w:szCs w:val="28"/>
        </w:rPr>
        <w:tab/>
      </w:r>
      <w:r w:rsidR="00B9169D">
        <w:rPr>
          <w:rFonts w:ascii="Montserrat Bold" w:hAnsi="Montserrat Bold"/>
          <w:b/>
          <w:color w:val="000000" w:themeColor="text1"/>
          <w:sz w:val="28"/>
          <w:szCs w:val="28"/>
        </w:rPr>
        <w:t>1 de octubre, Día Internacional de las Personas Mayores</w:t>
      </w:r>
      <w:r w:rsidR="00872A72">
        <w:rPr>
          <w:rFonts w:ascii="Montserrat Bold" w:hAnsi="Montserrat Bold"/>
          <w:b/>
          <w:color w:val="000000" w:themeColor="text1"/>
          <w:sz w:val="28"/>
          <w:szCs w:val="28"/>
        </w:rPr>
        <w:t>.</w:t>
      </w:r>
    </w:p>
    <w:p w14:paraId="70EEBC6B" w14:textId="77777777" w:rsidR="008169DF" w:rsidRPr="008169DF" w:rsidRDefault="008169DF" w:rsidP="008169DF">
      <w:pPr>
        <w:pStyle w:val="Textodeprrafo"/>
        <w:spacing w:line="276" w:lineRule="auto"/>
        <w:jc w:val="both"/>
        <w:rPr>
          <w:rFonts w:ascii="Montserrat Bold" w:hAnsi="Montserrat Bold"/>
          <w:b/>
          <w:color w:val="000000" w:themeColor="text1"/>
          <w:szCs w:val="28"/>
        </w:rPr>
      </w:pPr>
    </w:p>
    <w:p w14:paraId="38877023" w14:textId="6E62FE06" w:rsidR="00671B01" w:rsidRPr="00353925" w:rsidRDefault="006D0412" w:rsidP="008169DF">
      <w:pPr>
        <w:pStyle w:val="Textodeprrafo"/>
        <w:spacing w:line="276" w:lineRule="auto"/>
        <w:jc w:val="both"/>
        <w:rPr>
          <w:rFonts w:ascii="Montserrat Bold" w:hAnsi="Montserrat Bold"/>
          <w:b/>
          <w:color w:val="000000" w:themeColor="text1"/>
          <w:sz w:val="28"/>
          <w:szCs w:val="28"/>
        </w:rPr>
      </w:pPr>
      <w:r w:rsidRPr="00353925">
        <w:rPr>
          <w:rFonts w:ascii="Montserrat Bold" w:hAnsi="Montserrat Bold"/>
          <w:b/>
          <w:color w:val="000000" w:themeColor="text1"/>
          <w:sz w:val="28"/>
          <w:szCs w:val="28"/>
        </w:rPr>
        <w:t>•</w:t>
      </w:r>
      <w:r w:rsidRPr="00353925">
        <w:rPr>
          <w:rFonts w:ascii="Montserrat Bold" w:hAnsi="Montserrat Bold"/>
          <w:b/>
          <w:color w:val="000000" w:themeColor="text1"/>
          <w:sz w:val="28"/>
          <w:szCs w:val="28"/>
        </w:rPr>
        <w:tab/>
      </w:r>
      <w:r w:rsidR="00B808D7">
        <w:rPr>
          <w:rFonts w:ascii="Montserrat Bold" w:hAnsi="Montserrat Bold"/>
          <w:b/>
          <w:color w:val="000000" w:themeColor="text1"/>
          <w:sz w:val="28"/>
          <w:szCs w:val="28"/>
        </w:rPr>
        <w:t xml:space="preserve"> </w:t>
      </w:r>
      <w:r w:rsidR="003C2AD9">
        <w:rPr>
          <w:rFonts w:ascii="Montserrat Bold" w:hAnsi="Montserrat Bold"/>
          <w:b/>
          <w:color w:val="000000" w:themeColor="text1"/>
          <w:sz w:val="28"/>
          <w:szCs w:val="28"/>
        </w:rPr>
        <w:t xml:space="preserve">Cruz Roja pone en marcha </w:t>
      </w:r>
      <w:r w:rsidR="008169DF">
        <w:rPr>
          <w:rFonts w:ascii="Montserrat Bold" w:hAnsi="Montserrat Bold"/>
          <w:b/>
          <w:color w:val="000000" w:themeColor="text1"/>
          <w:sz w:val="28"/>
          <w:szCs w:val="28"/>
        </w:rPr>
        <w:t xml:space="preserve">hoy </w:t>
      </w:r>
      <w:r w:rsidR="003C2AD9">
        <w:rPr>
          <w:rFonts w:ascii="Montserrat Bold" w:hAnsi="Montserrat Bold"/>
          <w:b/>
          <w:color w:val="000000" w:themeColor="text1"/>
          <w:sz w:val="28"/>
          <w:szCs w:val="28"/>
        </w:rPr>
        <w:t>la campaña “Que valorar su experiencia ‘Vaya a Mayores”.</w:t>
      </w:r>
    </w:p>
    <w:p w14:paraId="3EE5CEA0" w14:textId="77777777" w:rsidR="0009472F" w:rsidRPr="00353925" w:rsidRDefault="0009472F" w:rsidP="0009472F">
      <w:pPr>
        <w:pStyle w:val="Textodeprrafo"/>
        <w:rPr>
          <w:b/>
        </w:rPr>
      </w:pPr>
    </w:p>
    <w:p w14:paraId="4A02F533" w14:textId="26531550" w:rsidR="00F32F00" w:rsidRPr="007446D1" w:rsidRDefault="00B44A7C" w:rsidP="007446D1">
      <w:pPr>
        <w:pStyle w:val="Textodeprrafo"/>
        <w:spacing w:after="240" w:line="276" w:lineRule="auto"/>
        <w:jc w:val="both"/>
        <w:rPr>
          <w:sz w:val="24"/>
          <w:szCs w:val="24"/>
        </w:rPr>
      </w:pPr>
      <w:r w:rsidRPr="009C07C7">
        <w:rPr>
          <w:b/>
          <w:sz w:val="24"/>
        </w:rPr>
        <w:t>30</w:t>
      </w:r>
      <w:r w:rsidR="00353925" w:rsidRPr="009C07C7">
        <w:rPr>
          <w:b/>
          <w:sz w:val="24"/>
        </w:rPr>
        <w:t xml:space="preserve"> de </w:t>
      </w:r>
      <w:r w:rsidRPr="009C07C7">
        <w:rPr>
          <w:b/>
          <w:sz w:val="24"/>
        </w:rPr>
        <w:t xml:space="preserve">septiembre </w:t>
      </w:r>
      <w:r w:rsidR="00671B01" w:rsidRPr="009C07C7">
        <w:rPr>
          <w:b/>
          <w:sz w:val="24"/>
        </w:rPr>
        <w:t>de 202</w:t>
      </w:r>
      <w:r w:rsidR="00AB18B6" w:rsidRPr="009C07C7">
        <w:rPr>
          <w:b/>
          <w:sz w:val="24"/>
        </w:rPr>
        <w:t>4</w:t>
      </w:r>
      <w:r w:rsidR="00671B01" w:rsidRPr="009C07C7">
        <w:rPr>
          <w:b/>
          <w:sz w:val="24"/>
        </w:rPr>
        <w:t xml:space="preserve">. </w:t>
      </w:r>
      <w:r w:rsidR="00516FA2" w:rsidRPr="007446D1">
        <w:rPr>
          <w:sz w:val="24"/>
          <w:szCs w:val="24"/>
        </w:rPr>
        <w:t>Con ocasión de la celebración mañana, 1 de octubre, del Día Internacional de las Personas Mayores, Cruz Roja se fija la promoción de</w:t>
      </w:r>
      <w:r w:rsidR="00BB6725" w:rsidRPr="007446D1">
        <w:rPr>
          <w:sz w:val="24"/>
          <w:szCs w:val="24"/>
        </w:rPr>
        <w:t xml:space="preserve"> la sensibilización, el </w:t>
      </w:r>
      <w:r w:rsidR="00516FA2" w:rsidRPr="007446D1">
        <w:rPr>
          <w:sz w:val="24"/>
          <w:szCs w:val="24"/>
        </w:rPr>
        <w:t>buen trato, y el fomento de actividades que les facilite su interacción con la sociedad, como algunos de los retos clave para mejorar su bienestar y calidad de vida.</w:t>
      </w:r>
    </w:p>
    <w:p w14:paraId="4881A053" w14:textId="77777777" w:rsidR="00F2527E" w:rsidRPr="007446D1" w:rsidRDefault="00F2527E" w:rsidP="007446D1">
      <w:pPr>
        <w:pStyle w:val="NormalWeb"/>
        <w:spacing w:line="276" w:lineRule="auto"/>
        <w:jc w:val="both"/>
        <w:rPr>
          <w:rFonts w:ascii="Open Sans" w:hAnsi="Open Sans" w:cs="Open Sans"/>
        </w:rPr>
      </w:pPr>
      <w:r w:rsidRPr="007446D1">
        <w:rPr>
          <w:rFonts w:ascii="Open Sans" w:hAnsi="Open Sans" w:cs="Open Sans"/>
        </w:rPr>
        <w:t xml:space="preserve">La </w:t>
      </w:r>
      <w:r w:rsidRPr="007446D1">
        <w:rPr>
          <w:rStyle w:val="Textoennegrita"/>
          <w:rFonts w:ascii="Open Sans" w:hAnsi="Open Sans" w:cs="Open Sans"/>
        </w:rPr>
        <w:t>nueva campaña que Cruz Roja pone en marcha desde hoy bajo ese juego de palabras, “Que valorar su experiencia ‘Vaya a Mayores”</w:t>
      </w:r>
      <w:r w:rsidRPr="007446D1">
        <w:rPr>
          <w:rFonts w:ascii="Open Sans" w:hAnsi="Open Sans" w:cs="Open Sans"/>
        </w:rPr>
        <w:t>,</w:t>
      </w:r>
      <w:r w:rsidRPr="007446D1">
        <w:rPr>
          <w:rStyle w:val="Textoennegrita"/>
          <w:rFonts w:ascii="Open Sans" w:hAnsi="Open Sans" w:cs="Open Sans"/>
        </w:rPr>
        <w:t> </w:t>
      </w:r>
      <w:r w:rsidRPr="007446D1">
        <w:rPr>
          <w:rFonts w:ascii="Open Sans" w:hAnsi="Open Sans" w:cs="Open Sans"/>
        </w:rPr>
        <w:t>tiene por objetivo lograr que la implicación de la sociedad para con este colectivo vaya a más cada vez y la sensibilización social hacia él crezca.</w:t>
      </w:r>
    </w:p>
    <w:p w14:paraId="2FF05D08" w14:textId="77777777" w:rsidR="00F2527E" w:rsidRPr="007446D1" w:rsidRDefault="00F2527E" w:rsidP="007446D1">
      <w:pPr>
        <w:pStyle w:val="NormalWeb"/>
        <w:spacing w:line="276" w:lineRule="auto"/>
        <w:jc w:val="both"/>
        <w:rPr>
          <w:rFonts w:ascii="Open Sans" w:hAnsi="Open Sans" w:cs="Open Sans"/>
        </w:rPr>
      </w:pPr>
      <w:r w:rsidRPr="007446D1">
        <w:rPr>
          <w:rFonts w:ascii="Open Sans" w:hAnsi="Open Sans" w:cs="Open Sans"/>
        </w:rPr>
        <w:t>La iniciativa da continuidad a una línea lanzada en 2022 con una primera denominada ‘Ser Mayores’, visibilizando su sabiduría, su capacidad para inspirarnos y su experiencia. Un año, después, en 2023,  se propuso la campaña ‘Ser Mayor Es Lo Más’, transmitiendo la idea de que ser mayor es estar en un gran momento vital.</w:t>
      </w:r>
    </w:p>
    <w:p w14:paraId="332DBD52" w14:textId="77777777" w:rsidR="00F2527E" w:rsidRPr="007446D1" w:rsidRDefault="00F2527E" w:rsidP="007446D1">
      <w:pPr>
        <w:pStyle w:val="NormalWeb"/>
        <w:spacing w:line="276" w:lineRule="auto"/>
        <w:jc w:val="both"/>
        <w:rPr>
          <w:rFonts w:ascii="Open Sans" w:hAnsi="Open Sans" w:cs="Open Sans"/>
        </w:rPr>
      </w:pPr>
      <w:r w:rsidRPr="007446D1">
        <w:rPr>
          <w:rFonts w:ascii="Open Sans" w:hAnsi="Open Sans" w:cs="Open Sans"/>
        </w:rPr>
        <w:t>Cruz Roja, mediante esta tercera parte “Que valorar su experiencia ‘Vaya a Mayores”, pone de manifiesto el valor de la experiencia que tienen las mujeres y los hombres mayores y que como tal se reconozca socialmente, y por ello se pide que el apoyo a sus decisiones y su experiencia vaya a mayores.</w:t>
      </w:r>
    </w:p>
    <w:p w14:paraId="20A2BB04" w14:textId="77777777" w:rsidR="0066666B" w:rsidRDefault="0066666B" w:rsidP="007446D1">
      <w:pPr>
        <w:pStyle w:val="NormalWeb"/>
        <w:spacing w:line="276" w:lineRule="auto"/>
        <w:jc w:val="both"/>
        <w:rPr>
          <w:rFonts w:ascii="Open Sans" w:hAnsi="Open Sans" w:cs="Open Sans"/>
        </w:rPr>
      </w:pPr>
      <w:r w:rsidRPr="0066666B">
        <w:rPr>
          <w:rFonts w:ascii="Open Sans" w:hAnsi="Open Sans" w:cs="Open Sans"/>
        </w:rPr>
        <w:t>La campaña, que cuenta con financiación del Ministerio de Derechos Sociales, Consumo y Agenda 2030, se alinea con otra campaña centrada en llegar a personas jóvenes para fortalecer el vínculo entre generac</w:t>
      </w:r>
      <w:bookmarkStart w:id="1" w:name="_GoBack"/>
      <w:bookmarkEnd w:id="1"/>
      <w:r w:rsidRPr="0066666B">
        <w:rPr>
          <w:rFonts w:ascii="Open Sans" w:hAnsi="Open Sans" w:cs="Open Sans"/>
        </w:rPr>
        <w:t>iones.</w:t>
      </w:r>
    </w:p>
    <w:p w14:paraId="22758A7C" w14:textId="725777FB" w:rsidR="00F2527E" w:rsidRPr="007446D1" w:rsidRDefault="00F2527E" w:rsidP="007446D1">
      <w:pPr>
        <w:pStyle w:val="NormalWeb"/>
        <w:spacing w:line="276" w:lineRule="auto"/>
        <w:jc w:val="both"/>
        <w:rPr>
          <w:rFonts w:ascii="Open Sans" w:hAnsi="Open Sans" w:cs="Open Sans"/>
        </w:rPr>
      </w:pPr>
      <w:r w:rsidRPr="007446D1">
        <w:rPr>
          <w:rFonts w:ascii="Open Sans" w:hAnsi="Open Sans" w:cs="Open Sans"/>
        </w:rPr>
        <w:lastRenderedPageBreak/>
        <w:t>El envejecimiento de la población y el incremento de la esperanza de vida no van ligados por sí mismos al sostenimiento o mejora de la calidad de vida de las personas mayores, uno de los colectivos vulnerables para los que Cruz Roja cuenta con diversos proyectos de atención.</w:t>
      </w:r>
    </w:p>
    <w:p w14:paraId="124E7E4F" w14:textId="77777777" w:rsidR="00F2527E" w:rsidRPr="007446D1" w:rsidRDefault="00F2527E" w:rsidP="007446D1">
      <w:pPr>
        <w:pStyle w:val="NormalWeb"/>
        <w:spacing w:line="276" w:lineRule="auto"/>
        <w:jc w:val="both"/>
        <w:rPr>
          <w:rFonts w:ascii="Open Sans" w:hAnsi="Open Sans" w:cs="Open Sans"/>
        </w:rPr>
      </w:pPr>
      <w:r w:rsidRPr="007446D1">
        <w:rPr>
          <w:rStyle w:val="Textoennegrita"/>
          <w:rFonts w:ascii="Open Sans" w:hAnsi="Open Sans" w:cs="Open Sans"/>
        </w:rPr>
        <w:t>En 2050 se prevé que una de cada seis personas en el mundo tengan más de 65 años</w:t>
      </w:r>
      <w:r w:rsidRPr="007446D1">
        <w:rPr>
          <w:rFonts w:ascii="Open Sans" w:hAnsi="Open Sans" w:cs="Open Sans"/>
        </w:rPr>
        <w:t xml:space="preserve">, con un incremento aún más significativo en la población mayor de ochenta años, según la Organización Mundial de la Salud, la cual, </w:t>
      </w:r>
      <w:r w:rsidRPr="007446D1">
        <w:rPr>
          <w:rStyle w:val="Textoennegrita"/>
          <w:rFonts w:ascii="Open Sans" w:hAnsi="Open Sans" w:cs="Open Sans"/>
        </w:rPr>
        <w:t>en el caso de Europa aumenta esa proporción a una de cada cuatro personas</w:t>
      </w:r>
      <w:r w:rsidRPr="007446D1">
        <w:rPr>
          <w:rFonts w:ascii="Open Sans" w:hAnsi="Open Sans" w:cs="Open Sans"/>
        </w:rPr>
        <w:t>.</w:t>
      </w:r>
    </w:p>
    <w:p w14:paraId="68504635" w14:textId="77777777" w:rsidR="00F2527E" w:rsidRPr="007446D1" w:rsidRDefault="00F2527E" w:rsidP="007446D1">
      <w:pPr>
        <w:pStyle w:val="NormalWeb"/>
        <w:spacing w:line="276" w:lineRule="auto"/>
        <w:jc w:val="both"/>
        <w:rPr>
          <w:rFonts w:ascii="Open Sans" w:hAnsi="Open Sans" w:cs="Open Sans"/>
        </w:rPr>
      </w:pPr>
      <w:r w:rsidRPr="007446D1">
        <w:rPr>
          <w:rFonts w:ascii="Open Sans" w:hAnsi="Open Sans" w:cs="Open Sans"/>
        </w:rPr>
        <w:t xml:space="preserve">Para dar respuesta a las necesidades de las personas mayores, </w:t>
      </w:r>
      <w:r w:rsidRPr="007446D1">
        <w:rPr>
          <w:rStyle w:val="Textoennegrita"/>
          <w:rFonts w:ascii="Open Sans" w:hAnsi="Open Sans" w:cs="Open Sans"/>
        </w:rPr>
        <w:t>Cruz Roja desarrolla una docena de proyectos específicos que, en conjunto, permitieron atender el pasado año a 246.224 personas</w:t>
      </w:r>
      <w:r w:rsidRPr="007446D1">
        <w:rPr>
          <w:rFonts w:ascii="Open Sans" w:hAnsi="Open Sans" w:cs="Open Sans"/>
        </w:rPr>
        <w:t xml:space="preserve">, proyectos y servicios que trabajan con el objetivo último de que las personas puedan vivir en sus domicilios el mayor tiempo posible: ‘Ayuda a Domicilio Complementaria’; ‘Enrédate’; ‘Buen Trato’; ‘Funciones Cognitivas Deterioradas’; ‘Salud Constante’; ‘Atención a Personas en Proceso de Envejecimiento’, ‘Atención a Personas Cuidadoras’, los multicanales ‘Ser </w:t>
      </w:r>
      <w:proofErr w:type="spellStart"/>
      <w:r w:rsidRPr="007446D1">
        <w:rPr>
          <w:rFonts w:ascii="Open Sans" w:hAnsi="Open Sans" w:cs="Open Sans"/>
        </w:rPr>
        <w:t>CuidadorA</w:t>
      </w:r>
      <w:proofErr w:type="spellEnd"/>
      <w:r w:rsidRPr="007446D1">
        <w:rPr>
          <w:rFonts w:ascii="Open Sans" w:hAnsi="Open Sans" w:cs="Open Sans"/>
        </w:rPr>
        <w:t>’ y Cruz Roja ‘Te Acompaña’, por teléfono, email, chat y redes sociales; y el proyecto ‘Reforzando vínculos: Promoción de la autonomía en entornos comunitarios’.</w:t>
      </w:r>
    </w:p>
    <w:p w14:paraId="6AA25138" w14:textId="77777777" w:rsidR="00F2527E" w:rsidRPr="007446D1" w:rsidRDefault="00F2527E" w:rsidP="007446D1">
      <w:pPr>
        <w:pStyle w:val="NormalWeb"/>
        <w:spacing w:line="276" w:lineRule="auto"/>
        <w:jc w:val="both"/>
        <w:rPr>
          <w:rFonts w:ascii="Open Sans" w:hAnsi="Open Sans" w:cs="Open Sans"/>
        </w:rPr>
      </w:pPr>
      <w:r w:rsidRPr="007446D1">
        <w:rPr>
          <w:rFonts w:ascii="Open Sans" w:hAnsi="Open Sans" w:cs="Open Sans"/>
        </w:rPr>
        <w:t>Entre ellos cabe destacar el proyecto ‘Ayuda a domicilio complementaria’ (con 27.694 personas usuarias), proyecto a través del cual Cruz Roja fomenta que las personas mayores puedan vivir en sus domicilios el mayor tiempo posible, sin tener que trasladarse a vivir con un familiar o a una residencia. También, el proyecto ‘Enrédate’, que anima a las personas mayores a conocer amistades, relación con otras personas de similar edad e impulsar el apoyo mutuo (con 40.056 personas usuarias). O el servicio de ‘Teleasistencia Domiciliaria’ (149.796 personas usuarias).</w:t>
      </w:r>
    </w:p>
    <w:p w14:paraId="7012B5BF" w14:textId="77777777" w:rsidR="00F2527E" w:rsidRPr="007446D1" w:rsidRDefault="00F2527E" w:rsidP="007446D1">
      <w:pPr>
        <w:pStyle w:val="NormalWeb"/>
        <w:spacing w:line="276" w:lineRule="auto"/>
        <w:jc w:val="both"/>
        <w:rPr>
          <w:rFonts w:ascii="Open Sans" w:hAnsi="Open Sans" w:cs="Open Sans"/>
        </w:rPr>
      </w:pPr>
      <w:r w:rsidRPr="007446D1">
        <w:rPr>
          <w:rFonts w:ascii="Open Sans" w:hAnsi="Open Sans" w:cs="Open Sans"/>
        </w:rPr>
        <w:t xml:space="preserve">Luchar contra el maltrato que sufren muchas personas mayores es también uno de los objetivos prioritarios de Cruz Roja en la atención a este colectivo. </w:t>
      </w:r>
      <w:r w:rsidRPr="007446D1">
        <w:rPr>
          <w:rStyle w:val="Textoennegrita"/>
          <w:rFonts w:ascii="Open Sans" w:hAnsi="Open Sans" w:cs="Open Sans"/>
        </w:rPr>
        <w:t>Sólo en 2023</w:t>
      </w:r>
      <w:r w:rsidRPr="007446D1">
        <w:rPr>
          <w:rFonts w:ascii="Open Sans" w:hAnsi="Open Sans" w:cs="Open Sans"/>
        </w:rPr>
        <w:t xml:space="preserve">, año en el que una de cada seis personas mayores de 60 años fue objeto de maltrato en los entornos comunitarios, </w:t>
      </w:r>
      <w:r w:rsidRPr="007446D1">
        <w:rPr>
          <w:rStyle w:val="Textoennegrita"/>
          <w:rFonts w:ascii="Open Sans" w:hAnsi="Open Sans" w:cs="Open Sans"/>
        </w:rPr>
        <w:t>Cruz Roja atendió a 2.368 personas, de las que más de 2.000 son mujeres.</w:t>
      </w:r>
    </w:p>
    <w:p w14:paraId="18D34984" w14:textId="77777777" w:rsidR="00F2527E" w:rsidRPr="007446D1" w:rsidRDefault="00F2527E" w:rsidP="007446D1">
      <w:pPr>
        <w:pStyle w:val="NormalWeb"/>
        <w:spacing w:line="276" w:lineRule="auto"/>
        <w:jc w:val="both"/>
        <w:rPr>
          <w:rFonts w:ascii="Open Sans" w:hAnsi="Open Sans" w:cs="Open Sans"/>
        </w:rPr>
      </w:pPr>
      <w:r w:rsidRPr="007446D1">
        <w:rPr>
          <w:rFonts w:ascii="Open Sans" w:hAnsi="Open Sans" w:cs="Open Sans"/>
        </w:rPr>
        <w:t>El maltrato del que son objeto las personas mayores no se circunscribe al de tipo físico, sino que también puede ser de carácter psicológico, emocional o sexual; motivado por razones económicas, materiales, abandono, desatención o negligencia.</w:t>
      </w:r>
    </w:p>
    <w:p w14:paraId="7CB7FA6E" w14:textId="77777777" w:rsidR="00F2527E" w:rsidRPr="007446D1" w:rsidRDefault="00F2527E" w:rsidP="007446D1">
      <w:pPr>
        <w:pStyle w:val="NormalWeb"/>
        <w:spacing w:line="276" w:lineRule="auto"/>
        <w:jc w:val="both"/>
        <w:rPr>
          <w:rFonts w:ascii="Open Sans" w:hAnsi="Open Sans" w:cs="Open Sans"/>
        </w:rPr>
      </w:pPr>
      <w:r w:rsidRPr="007446D1">
        <w:rPr>
          <w:rFonts w:ascii="Open Sans" w:hAnsi="Open Sans" w:cs="Open Sans"/>
        </w:rPr>
        <w:lastRenderedPageBreak/>
        <w:t>Como complemento a su intervención directa para la mejora de la calidad de vida de las personas mayores a través de los citados proyectos, Cruz Roja trabaja también para sensibilizar a la sociedad frente al edadismo, combatiendo los estereotipos y la visión negativa de las personas mayores y el envejecimiento.</w:t>
      </w:r>
    </w:p>
    <w:p w14:paraId="57DEA0BB" w14:textId="292AD304" w:rsidR="0040265A" w:rsidRPr="00FE5DE1" w:rsidRDefault="0040265A" w:rsidP="0040265A">
      <w:pPr>
        <w:pStyle w:val="Textodeprrafo"/>
        <w:jc w:val="both"/>
        <w:rPr>
          <w:b/>
          <w:color w:val="000000" w:themeColor="text1"/>
          <w:sz w:val="16"/>
        </w:rPr>
      </w:pPr>
      <w:r w:rsidRPr="00FE5DE1">
        <w:rPr>
          <w:b/>
          <w:color w:val="000000" w:themeColor="text1"/>
          <w:sz w:val="16"/>
        </w:rPr>
        <w:t>Sobre Cruz Roja</w:t>
      </w:r>
    </w:p>
    <w:p w14:paraId="12C90B9D" w14:textId="77777777" w:rsidR="0040265A" w:rsidRPr="00AB18B6" w:rsidRDefault="0040265A" w:rsidP="0040265A">
      <w:pPr>
        <w:pStyle w:val="Textodeprrafo"/>
        <w:jc w:val="both"/>
        <w:rPr>
          <w:color w:val="000000" w:themeColor="text1"/>
          <w:sz w:val="16"/>
        </w:rPr>
      </w:pPr>
      <w:r w:rsidRPr="00AB18B6">
        <w:rPr>
          <w:color w:val="000000" w:themeColor="text1"/>
          <w:sz w:val="16"/>
        </w:rPr>
        <w:t>Cruz Roja Española, que celebra este año su 160 aniversario, pertenece al mayor movimiento humanitario del mundo. Colabora con entidades públicas y privadas para que la ayuda y la dignidad lleguen a todas las personas en cualquier lugar, y en todo momento y circunstancia. Su misión es prevenir y aliviar el sufrimiento humano, proteger la vida y la salud y hacer respetar a las personas.</w:t>
      </w:r>
    </w:p>
    <w:p w14:paraId="45CF4C2B" w14:textId="0FEB944D" w:rsidR="0040265A" w:rsidRPr="00AB18B6" w:rsidRDefault="0040265A" w:rsidP="0040265A">
      <w:pPr>
        <w:pStyle w:val="Textodeprrafo"/>
        <w:jc w:val="both"/>
        <w:rPr>
          <w:color w:val="000000" w:themeColor="text1"/>
          <w:sz w:val="16"/>
        </w:rPr>
      </w:pPr>
      <w:r>
        <w:rPr>
          <w:color w:val="000000" w:themeColor="text1"/>
          <w:sz w:val="16"/>
        </w:rPr>
        <w:t>Sus</w:t>
      </w:r>
      <w:r w:rsidRPr="00AB18B6">
        <w:rPr>
          <w:color w:val="000000" w:themeColor="text1"/>
          <w:sz w:val="16"/>
        </w:rPr>
        <w:t xml:space="preserve"> más de </w:t>
      </w:r>
      <w:r>
        <w:rPr>
          <w:color w:val="000000" w:themeColor="text1"/>
          <w:sz w:val="16"/>
        </w:rPr>
        <w:t>254.000</w:t>
      </w:r>
      <w:r w:rsidRPr="00AB18B6">
        <w:rPr>
          <w:color w:val="000000" w:themeColor="text1"/>
          <w:sz w:val="16"/>
        </w:rPr>
        <w:t xml:space="preserve"> personas voluntarias </w:t>
      </w:r>
      <w:r>
        <w:rPr>
          <w:color w:val="000000" w:themeColor="text1"/>
          <w:sz w:val="16"/>
        </w:rPr>
        <w:t>dan</w:t>
      </w:r>
      <w:r w:rsidRPr="00AB18B6">
        <w:rPr>
          <w:color w:val="000000" w:themeColor="text1"/>
          <w:sz w:val="16"/>
        </w:rPr>
        <w:t xml:space="preserve"> respuesta en </w:t>
      </w:r>
      <w:r>
        <w:rPr>
          <w:color w:val="000000" w:themeColor="text1"/>
          <w:sz w:val="16"/>
        </w:rPr>
        <w:t>1.263 municipios</w:t>
      </w:r>
      <w:r w:rsidRPr="00AB18B6">
        <w:rPr>
          <w:color w:val="000000" w:themeColor="text1"/>
          <w:sz w:val="16"/>
        </w:rPr>
        <w:t xml:space="preserve">, </w:t>
      </w:r>
      <w:r>
        <w:rPr>
          <w:color w:val="000000" w:themeColor="text1"/>
          <w:sz w:val="16"/>
        </w:rPr>
        <w:t>lo que</w:t>
      </w:r>
      <w:r w:rsidRPr="00AB18B6">
        <w:rPr>
          <w:color w:val="000000" w:themeColor="text1"/>
          <w:sz w:val="16"/>
        </w:rPr>
        <w:t xml:space="preserve"> permite atender anualmente a más de </w:t>
      </w:r>
      <w:r>
        <w:rPr>
          <w:color w:val="000000" w:themeColor="text1"/>
          <w:sz w:val="16"/>
        </w:rPr>
        <w:t xml:space="preserve">11,8 </w:t>
      </w:r>
      <w:r w:rsidRPr="00AB18B6">
        <w:rPr>
          <w:color w:val="000000" w:themeColor="text1"/>
          <w:sz w:val="16"/>
        </w:rPr>
        <w:t xml:space="preserve">millones de personas. Todo ello con el apoyo </w:t>
      </w:r>
      <w:r w:rsidR="00245B63" w:rsidRPr="00AB18B6">
        <w:rPr>
          <w:color w:val="000000" w:themeColor="text1"/>
          <w:sz w:val="16"/>
        </w:rPr>
        <w:t xml:space="preserve">de </w:t>
      </w:r>
      <w:r w:rsidR="00245B63">
        <w:rPr>
          <w:color w:val="000000" w:themeColor="text1"/>
          <w:sz w:val="16"/>
        </w:rPr>
        <w:t>1</w:t>
      </w:r>
      <w:r w:rsidRPr="00AB18B6">
        <w:rPr>
          <w:color w:val="000000" w:themeColor="text1"/>
          <w:sz w:val="16"/>
        </w:rPr>
        <w:t>,</w:t>
      </w:r>
      <w:r>
        <w:rPr>
          <w:color w:val="000000" w:themeColor="text1"/>
          <w:sz w:val="16"/>
        </w:rPr>
        <w:t>3</w:t>
      </w:r>
      <w:r w:rsidRPr="00AB18B6">
        <w:rPr>
          <w:color w:val="000000" w:themeColor="text1"/>
          <w:sz w:val="16"/>
        </w:rPr>
        <w:t xml:space="preserve"> millones de personas socias, empresas y alia</w:t>
      </w:r>
      <w:r>
        <w:rPr>
          <w:color w:val="000000" w:themeColor="text1"/>
          <w:sz w:val="16"/>
        </w:rPr>
        <w:t>nza</w:t>
      </w:r>
      <w:r w:rsidRPr="00AB18B6">
        <w:rPr>
          <w:color w:val="000000" w:themeColor="text1"/>
          <w:sz w:val="16"/>
        </w:rPr>
        <w:t>s en todos los sectores de la sociedad.</w:t>
      </w:r>
    </w:p>
    <w:p w14:paraId="3CA9E80F" w14:textId="77777777" w:rsidR="0040265A" w:rsidRPr="00AB18B6" w:rsidRDefault="0040265A" w:rsidP="0040265A">
      <w:pPr>
        <w:pStyle w:val="Textodeprrafo"/>
        <w:jc w:val="both"/>
        <w:rPr>
          <w:color w:val="000000" w:themeColor="text1"/>
          <w:sz w:val="16"/>
        </w:rPr>
      </w:pPr>
      <w:r w:rsidRPr="00AB18B6">
        <w:rPr>
          <w:color w:val="000000" w:themeColor="text1"/>
          <w:sz w:val="16"/>
        </w:rPr>
        <w:t>Cruz Roja Española continúa con su lucha contra todas las formas de vulnerabilidad adaptándose y anticipándose a los escenarios de futuro, abierta a la población general, incidiendo en la contribución firme y consistente a los Objetivos de Desarrollo Sostenible y la Age</w:t>
      </w:r>
      <w:r>
        <w:rPr>
          <w:color w:val="000000" w:themeColor="text1"/>
          <w:sz w:val="16"/>
        </w:rPr>
        <w:t>n</w:t>
      </w:r>
      <w:r w:rsidRPr="00AB18B6">
        <w:rPr>
          <w:color w:val="000000" w:themeColor="text1"/>
          <w:sz w:val="16"/>
        </w:rPr>
        <w:t>da 2030.</w:t>
      </w:r>
    </w:p>
    <w:p w14:paraId="5D386A81" w14:textId="77777777" w:rsidR="0040265A" w:rsidRPr="0055083F" w:rsidRDefault="0040265A" w:rsidP="0040265A">
      <w:pPr>
        <w:pStyle w:val="Textodeprrafo"/>
        <w:jc w:val="both"/>
        <w:rPr>
          <w:sz w:val="16"/>
        </w:rPr>
      </w:pPr>
      <w:r w:rsidRPr="00AB18B6">
        <w:rPr>
          <w:color w:val="000000" w:themeColor="text1"/>
          <w:sz w:val="16"/>
        </w:rPr>
        <w:t>Cruz Roja Española pertenece al Movimiento Internacional de la Cruz Roja y de la Media Luna Roja presente en 191 países. Actuando siempre bajo sus siete Principios Fundamentales: Humanidad, Imparcialidad, Neutralidad, Independencia, Carácter Voluntario, Unidad y Universalidad.</w:t>
      </w:r>
    </w:p>
    <w:p w14:paraId="585AB5A5" w14:textId="77777777" w:rsidR="00EA340E" w:rsidRPr="0055083F" w:rsidRDefault="00EA340E" w:rsidP="0040265A">
      <w:pPr>
        <w:pStyle w:val="Textodeprrafo"/>
        <w:jc w:val="both"/>
        <w:rPr>
          <w:sz w:val="16"/>
        </w:rPr>
      </w:pPr>
    </w:p>
    <w:sectPr w:rsidR="00EA340E" w:rsidRPr="0055083F">
      <w:headerReference w:type="default" r:id="rId10"/>
      <w:footerReference w:type="default" r:id="rId11"/>
      <w:pgSz w:w="11906" w:h="16838"/>
      <w:pgMar w:top="1984" w:right="1134" w:bottom="1134" w:left="1134" w:header="680" w:footer="680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A137E3" w16cex:dateUtc="2024-09-27T11:55:00Z"/>
  <w16cex:commentExtensible w16cex:durableId="2AA13875" w16cex:dateUtc="2024-09-27T11:58:00Z"/>
  <w16cex:commentExtensible w16cex:durableId="2AA138E4" w16cex:dateUtc="2024-09-27T12:00:00Z"/>
  <w16cex:commentExtensible w16cex:durableId="2AA13948" w16cex:dateUtc="2024-09-27T12:0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D30B3" w14:textId="77777777" w:rsidR="005B4B99" w:rsidRDefault="005B4B99">
      <w:r>
        <w:separator/>
      </w:r>
    </w:p>
  </w:endnote>
  <w:endnote w:type="continuationSeparator" w:id="0">
    <w:p w14:paraId="2D28AC14" w14:textId="77777777" w:rsidR="005B4B99" w:rsidRDefault="005B4B99">
      <w:r>
        <w:continuationSeparator/>
      </w:r>
    </w:p>
  </w:endnote>
  <w:endnote w:type="continuationNotice" w:id="1">
    <w:p w14:paraId="17251ED1" w14:textId="77777777" w:rsidR="005B4B99" w:rsidRDefault="005B4B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Bold">
    <w:altName w:val="Helvetica Neue Bold Condensed"/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 Regular">
    <w:altName w:val="SignPainter-HouseScrip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6FF6B6" w14:textId="054FA88F" w:rsidR="006673C4" w:rsidRDefault="005562F6">
    <w:pPr>
      <w:pStyle w:val="Piedepgina"/>
    </w:pPr>
    <w:r>
      <w:rPr>
        <w:rFonts w:ascii="Times New Roman" w:eastAsiaTheme="minorEastAsia" w:hAnsi="Times New Roman"/>
        <w:noProof/>
        <w:szCs w:val="24"/>
        <w:lang w:val="es-ES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90F1378" wp14:editId="426AA248">
              <wp:simplePos x="0" y="0"/>
              <wp:positionH relativeFrom="margin">
                <wp:posOffset>364490</wp:posOffset>
              </wp:positionH>
              <wp:positionV relativeFrom="page">
                <wp:posOffset>10092055</wp:posOffset>
              </wp:positionV>
              <wp:extent cx="5372100" cy="518160"/>
              <wp:effectExtent l="0" t="0" r="0" b="0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2100" cy="518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w16cex="http://schemas.microsoft.com/office/word/2018/wordml/cex" xmlns:w16="http://schemas.microsoft.com/office/word/2018/wordml" xmlns:w16sdtdh="http://schemas.microsoft.com/office/word/2020/wordml/sdtdatahash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467C1881" w14:textId="3DB5D9B0" w:rsidR="005562F6" w:rsidRPr="003077BB" w:rsidRDefault="005562F6" w:rsidP="006673C4">
                          <w:pPr>
                            <w:jc w:val="center"/>
                            <w:rPr>
                              <w:rFonts w:ascii="Montserrat Light" w:hAnsi="Montserrat Light" w:cs="Arial"/>
                              <w:sz w:val="14"/>
                              <w:szCs w:val="18"/>
                            </w:rPr>
                          </w:pPr>
                          <w:r w:rsidRPr="003077BB">
                            <w:rPr>
                              <w:rFonts w:ascii="Montserrat Light" w:hAnsi="Montserrat Light" w:cs="Arial"/>
                              <w:sz w:val="14"/>
                              <w:szCs w:val="18"/>
                            </w:rPr>
                            <w:t xml:space="preserve">Prensa Cruz Roja Española:  610 217 501   </w:t>
                          </w:r>
                        </w:p>
                        <w:p w14:paraId="21C4EFC5" w14:textId="77777777" w:rsidR="005562F6" w:rsidRPr="003077BB" w:rsidRDefault="005B4B99" w:rsidP="006673C4">
                          <w:pPr>
                            <w:jc w:val="center"/>
                            <w:rPr>
                              <w:rFonts w:ascii="Montserrat Light" w:hAnsi="Montserrat Light" w:cs="Tahoma"/>
                              <w:sz w:val="14"/>
                              <w:szCs w:val="18"/>
                            </w:rPr>
                          </w:pPr>
                          <w:hyperlink r:id="rId1" w:history="1">
                            <w:r w:rsidR="005562F6" w:rsidRPr="003077BB">
                              <w:rPr>
                                <w:rStyle w:val="Hipervnculo"/>
                                <w:rFonts w:ascii="Montserrat Light" w:hAnsi="Montserrat Light" w:cs="Arial"/>
                                <w:sz w:val="14"/>
                                <w:szCs w:val="18"/>
                              </w:rPr>
                              <w:t>www.cruzroja.es</w:t>
                            </w:r>
                          </w:hyperlink>
                          <w:r w:rsidR="005562F6" w:rsidRPr="003077BB">
                            <w:rPr>
                              <w:rFonts w:ascii="Montserrat Light" w:hAnsi="Montserrat Light" w:cs="Arial"/>
                              <w:sz w:val="14"/>
                              <w:szCs w:val="18"/>
                            </w:rPr>
                            <w:t xml:space="preserve"> / </w:t>
                          </w:r>
                          <w:hyperlink w:history="1"/>
                          <w:hyperlink r:id="rId2" w:history="1">
                            <w:r w:rsidR="005562F6" w:rsidRPr="003077BB">
                              <w:rPr>
                                <w:rStyle w:val="Hipervnculo"/>
                                <w:rFonts w:ascii="Montserrat Light" w:hAnsi="Montserrat Light" w:cs="Tahoma"/>
                                <w:sz w:val="14"/>
                                <w:szCs w:val="18"/>
                              </w:rPr>
                              <w:t>www.facebook.com/CruzRoja.es /</w:t>
                            </w:r>
                          </w:hyperlink>
                          <w:r w:rsidR="005562F6" w:rsidRPr="003077BB">
                            <w:rPr>
                              <w:rFonts w:ascii="Montserrat Light" w:hAnsi="Montserrat Light" w:cs="Tahoma"/>
                              <w:sz w:val="14"/>
                              <w:szCs w:val="18"/>
                            </w:rPr>
                            <w:t xml:space="preserve"> TW e IG: </w:t>
                          </w:r>
                          <w:r w:rsidR="005562F6" w:rsidRPr="003077BB">
                            <w:rPr>
                              <w:rFonts w:ascii="Montserrat Light" w:hAnsi="Montserrat Light" w:cs="Tahoma"/>
                              <w:color w:val="0000FF"/>
                              <w:sz w:val="14"/>
                              <w:szCs w:val="18"/>
                            </w:rPr>
                            <w:t>@CruzRojaEsp</w:t>
                          </w:r>
                          <w:r w:rsidR="005562F6" w:rsidRPr="003077BB">
                            <w:rPr>
                              <w:rFonts w:ascii="Montserrat Light" w:hAnsi="Montserrat Light" w:cs="Tahoma"/>
                              <w:sz w:val="14"/>
                              <w:szCs w:val="18"/>
                            </w:rPr>
                            <w:t xml:space="preserve"> </w:t>
                          </w:r>
                        </w:p>
                        <w:p w14:paraId="1B2F296B" w14:textId="77777777" w:rsidR="005562F6" w:rsidRPr="003077BB" w:rsidRDefault="005B4B99" w:rsidP="006673C4">
                          <w:pPr>
                            <w:jc w:val="center"/>
                            <w:rPr>
                              <w:rFonts w:ascii="Montserrat Light" w:hAnsi="Montserrat Light" w:cs="Tahoma"/>
                              <w:b/>
                              <w:sz w:val="14"/>
                              <w:szCs w:val="18"/>
                            </w:rPr>
                          </w:pPr>
                          <w:hyperlink r:id="rId3" w:history="1">
                            <w:r w:rsidR="005562F6" w:rsidRPr="00E749B9">
                              <w:rPr>
                                <w:rStyle w:val="Hipervnculo"/>
                                <w:rFonts w:ascii="Montserrat Light" w:hAnsi="Montserrat Light" w:cs="Tahoma"/>
                                <w:sz w:val="14"/>
                                <w:szCs w:val="18"/>
                              </w:rPr>
                              <w:t>http://www.prensacruzroja.es/</w:t>
                            </w:r>
                          </w:hyperlink>
                          <w:r w:rsidR="005562F6" w:rsidRPr="00E749B9">
                            <w:rPr>
                              <w:rStyle w:val="Hipervnculo"/>
                              <w:rFonts w:ascii="Montserrat Light" w:hAnsi="Montserrat Light" w:cs="Tahoma"/>
                              <w:sz w:val="14"/>
                              <w:szCs w:val="18"/>
                            </w:rPr>
                            <w:t xml:space="preserve">  -</w:t>
                          </w:r>
                          <w:r w:rsidR="005562F6">
                            <w:rPr>
                              <w:rStyle w:val="Hipervnculo"/>
                              <w:rFonts w:ascii="Montserrat Light" w:hAnsi="Montserrat Light" w:cs="Tahoma"/>
                              <w:b/>
                              <w:sz w:val="14"/>
                              <w:szCs w:val="18"/>
                            </w:rPr>
                            <w:t xml:space="preserve"> Canal de Telegram: </w:t>
                          </w:r>
                          <w:r w:rsidR="005562F6" w:rsidRPr="00E749B9">
                            <w:rPr>
                              <w:rStyle w:val="Hipervnculo"/>
                              <w:rFonts w:ascii="Montserrat Light" w:hAnsi="Montserrat Light" w:cs="Tahoma"/>
                              <w:b/>
                              <w:sz w:val="14"/>
                              <w:szCs w:val="18"/>
                            </w:rPr>
                            <w:t>https://t.me/MediosCruzRoja</w:t>
                          </w:r>
                        </w:p>
                        <w:p w14:paraId="7B54A0F8" w14:textId="77777777" w:rsidR="005562F6" w:rsidRPr="003077BB" w:rsidRDefault="005562F6" w:rsidP="006673C4">
                          <w:pPr>
                            <w:jc w:val="center"/>
                            <w:rPr>
                              <w:rFonts w:ascii="Montserrat Light" w:hAnsi="Montserrat Light" w:cs="Arial"/>
                              <w:sz w:val="14"/>
                              <w:szCs w:val="18"/>
                            </w:rPr>
                          </w:pPr>
                        </w:p>
                        <w:p w14:paraId="78B045A6" w14:textId="77777777" w:rsidR="005562F6" w:rsidRPr="003077BB" w:rsidRDefault="005562F6" w:rsidP="006673C4">
                          <w:pPr>
                            <w:rPr>
                              <w:rFonts w:ascii="Montserrat Light" w:hAnsi="Montserrat Light" w:cstheme="minorBidi"/>
                              <w:sz w:val="18"/>
                              <w:szCs w:val="22"/>
                            </w:rPr>
                          </w:pPr>
                        </w:p>
                        <w:p w14:paraId="1D6CDF60" w14:textId="77777777" w:rsidR="005562F6" w:rsidRPr="003077BB" w:rsidRDefault="005562F6" w:rsidP="006673C4">
                          <w:pPr>
                            <w:rPr>
                              <w:rFonts w:ascii="Montserrat Light" w:hAnsi="Montserrat Light"/>
                              <w:sz w:val="20"/>
                            </w:rPr>
                          </w:pPr>
                        </w:p>
                        <w:p w14:paraId="74C23944" w14:textId="77777777" w:rsidR="005562F6" w:rsidRPr="003077BB" w:rsidRDefault="005562F6" w:rsidP="006673C4">
                          <w:pPr>
                            <w:rPr>
                              <w:rFonts w:ascii="Montserrat Light" w:hAnsi="Montserrat Light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0F137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.7pt;margin-top:794.65pt;width:423pt;height:40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" filled="f" stroked="f">
              <v:textbox>
                <w:txbxContent>
                  <w:p w14:paraId="467C1881" w14:textId="3DB5D9B0" w:rsidR="005562F6" w:rsidRPr="003077BB" w:rsidRDefault="005562F6" w:rsidP="006673C4">
                    <w:pPr>
                      <w:jc w:val="center"/>
                      <w:rPr>
                        <w:rFonts w:ascii="Montserrat Light" w:hAnsi="Montserrat Light" w:cs="Arial"/>
                        <w:sz w:val="14"/>
                        <w:szCs w:val="18"/>
                      </w:rPr>
                    </w:pPr>
                    <w:r w:rsidRPr="003077BB">
                      <w:rPr>
                        <w:rFonts w:ascii="Montserrat Light" w:hAnsi="Montserrat Light" w:cs="Arial"/>
                        <w:sz w:val="14"/>
                        <w:szCs w:val="18"/>
                      </w:rPr>
                      <w:t xml:space="preserve">Prensa Cruz Roja Española:  610 217 501   </w:t>
                    </w:r>
                  </w:p>
                  <w:p w14:paraId="21C4EFC5" w14:textId="77777777" w:rsidR="005562F6" w:rsidRPr="003077BB" w:rsidRDefault="00564DCD" w:rsidP="006673C4">
                    <w:pPr>
                      <w:jc w:val="center"/>
                      <w:rPr>
                        <w:rFonts w:ascii="Montserrat Light" w:hAnsi="Montserrat Light" w:cs="Tahoma"/>
                        <w:sz w:val="14"/>
                        <w:szCs w:val="18"/>
                      </w:rPr>
                    </w:pPr>
                    <w:hyperlink r:id="rId4" w:history="1">
                      <w:r w:rsidR="005562F6" w:rsidRPr="003077BB">
                        <w:rPr>
                          <w:rStyle w:val="Hipervnculo"/>
                          <w:rFonts w:ascii="Montserrat Light" w:hAnsi="Montserrat Light" w:cs="Arial"/>
                          <w:sz w:val="14"/>
                          <w:szCs w:val="18"/>
                        </w:rPr>
                        <w:t>www.cruzroja.es</w:t>
                      </w:r>
                    </w:hyperlink>
                    <w:r w:rsidR="005562F6" w:rsidRPr="003077BB">
                      <w:rPr>
                        <w:rFonts w:ascii="Montserrat Light" w:hAnsi="Montserrat Light" w:cs="Arial"/>
                        <w:sz w:val="14"/>
                        <w:szCs w:val="18"/>
                      </w:rPr>
                      <w:t xml:space="preserve"> / </w:t>
                    </w:r>
                    <w:hyperlink w:history="1"/>
                    <w:hyperlink r:id="rId5" w:history="1">
                      <w:r w:rsidR="005562F6" w:rsidRPr="003077BB">
                        <w:rPr>
                          <w:rStyle w:val="Hipervnculo"/>
                          <w:rFonts w:ascii="Montserrat Light" w:hAnsi="Montserrat Light" w:cs="Tahoma"/>
                          <w:sz w:val="14"/>
                          <w:szCs w:val="18"/>
                        </w:rPr>
                        <w:t>www.facebook.com/CruzRoja.es /</w:t>
                      </w:r>
                    </w:hyperlink>
                    <w:r w:rsidR="005562F6" w:rsidRPr="003077BB">
                      <w:rPr>
                        <w:rFonts w:ascii="Montserrat Light" w:hAnsi="Montserrat Light" w:cs="Tahoma"/>
                        <w:sz w:val="14"/>
                        <w:szCs w:val="18"/>
                      </w:rPr>
                      <w:t xml:space="preserve"> TW e IG: </w:t>
                    </w:r>
                    <w:r w:rsidR="005562F6" w:rsidRPr="003077BB">
                      <w:rPr>
                        <w:rFonts w:ascii="Montserrat Light" w:hAnsi="Montserrat Light" w:cs="Tahoma"/>
                        <w:color w:val="0000FF"/>
                        <w:sz w:val="14"/>
                        <w:szCs w:val="18"/>
                      </w:rPr>
                      <w:t>@CruzRojaEsp</w:t>
                    </w:r>
                    <w:r w:rsidR="005562F6" w:rsidRPr="003077BB">
                      <w:rPr>
                        <w:rFonts w:ascii="Montserrat Light" w:hAnsi="Montserrat Light" w:cs="Tahoma"/>
                        <w:sz w:val="14"/>
                        <w:szCs w:val="18"/>
                      </w:rPr>
                      <w:t xml:space="preserve"> </w:t>
                    </w:r>
                  </w:p>
                  <w:p w14:paraId="1B2F296B" w14:textId="77777777" w:rsidR="005562F6" w:rsidRPr="003077BB" w:rsidRDefault="00564DCD" w:rsidP="006673C4">
                    <w:pPr>
                      <w:jc w:val="center"/>
                      <w:rPr>
                        <w:rFonts w:ascii="Montserrat Light" w:hAnsi="Montserrat Light" w:cs="Tahoma"/>
                        <w:b/>
                        <w:sz w:val="14"/>
                        <w:szCs w:val="18"/>
                      </w:rPr>
                    </w:pPr>
                    <w:hyperlink r:id="rId6" w:history="1">
                      <w:r w:rsidR="005562F6" w:rsidRPr="00E749B9">
                        <w:rPr>
                          <w:rStyle w:val="Hipervnculo"/>
                          <w:rFonts w:ascii="Montserrat Light" w:hAnsi="Montserrat Light" w:cs="Tahoma"/>
                          <w:sz w:val="14"/>
                          <w:szCs w:val="18"/>
                        </w:rPr>
                        <w:t>http://www.prensacruzroja.es/</w:t>
                      </w:r>
                    </w:hyperlink>
                    <w:r w:rsidR="005562F6" w:rsidRPr="00E749B9">
                      <w:rPr>
                        <w:rStyle w:val="Hipervnculo"/>
                        <w:rFonts w:ascii="Montserrat Light" w:hAnsi="Montserrat Light" w:cs="Tahoma"/>
                        <w:sz w:val="14"/>
                        <w:szCs w:val="18"/>
                      </w:rPr>
                      <w:t xml:space="preserve">  -</w:t>
                    </w:r>
                    <w:r w:rsidR="005562F6">
                      <w:rPr>
                        <w:rStyle w:val="Hipervnculo"/>
                        <w:rFonts w:ascii="Montserrat Light" w:hAnsi="Montserrat Light" w:cs="Tahoma"/>
                        <w:b/>
                        <w:sz w:val="14"/>
                        <w:szCs w:val="18"/>
                      </w:rPr>
                      <w:t xml:space="preserve"> Canal de Telegram: </w:t>
                    </w:r>
                    <w:r w:rsidR="005562F6" w:rsidRPr="00E749B9">
                      <w:rPr>
                        <w:rStyle w:val="Hipervnculo"/>
                        <w:rFonts w:ascii="Montserrat Light" w:hAnsi="Montserrat Light" w:cs="Tahoma"/>
                        <w:b/>
                        <w:sz w:val="14"/>
                        <w:szCs w:val="18"/>
                      </w:rPr>
                      <w:t>https://t.me/MediosCruzRoja</w:t>
                    </w:r>
                  </w:p>
                  <w:p w14:paraId="7B54A0F8" w14:textId="77777777" w:rsidR="005562F6" w:rsidRPr="003077BB" w:rsidRDefault="005562F6" w:rsidP="006673C4">
                    <w:pPr>
                      <w:jc w:val="center"/>
                      <w:rPr>
                        <w:rFonts w:ascii="Montserrat Light" w:hAnsi="Montserrat Light" w:cs="Arial"/>
                        <w:sz w:val="14"/>
                        <w:szCs w:val="18"/>
                      </w:rPr>
                    </w:pPr>
                  </w:p>
                  <w:p w14:paraId="78B045A6" w14:textId="77777777" w:rsidR="005562F6" w:rsidRPr="003077BB" w:rsidRDefault="005562F6" w:rsidP="006673C4">
                    <w:pPr>
                      <w:rPr>
                        <w:rFonts w:ascii="Montserrat Light" w:hAnsi="Montserrat Light" w:cstheme="minorBidi"/>
                        <w:sz w:val="18"/>
                        <w:szCs w:val="22"/>
                      </w:rPr>
                    </w:pPr>
                  </w:p>
                  <w:p w14:paraId="1D6CDF60" w14:textId="77777777" w:rsidR="005562F6" w:rsidRPr="003077BB" w:rsidRDefault="005562F6" w:rsidP="006673C4">
                    <w:pPr>
                      <w:rPr>
                        <w:rFonts w:ascii="Montserrat Light" w:hAnsi="Montserrat Light"/>
                        <w:sz w:val="20"/>
                      </w:rPr>
                    </w:pPr>
                  </w:p>
                  <w:p w14:paraId="74C23944" w14:textId="77777777" w:rsidR="005562F6" w:rsidRPr="003077BB" w:rsidRDefault="005562F6" w:rsidP="006673C4">
                    <w:pPr>
                      <w:rPr>
                        <w:rFonts w:ascii="Montserrat Light" w:hAnsi="Montserrat Light"/>
                        <w:sz w:val="20"/>
                      </w:rPr>
                    </w:pPr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670D3" w14:textId="77777777" w:rsidR="005B4B99" w:rsidRDefault="005B4B99">
      <w:r>
        <w:separator/>
      </w:r>
    </w:p>
  </w:footnote>
  <w:footnote w:type="continuationSeparator" w:id="0">
    <w:p w14:paraId="1F699074" w14:textId="77777777" w:rsidR="005B4B99" w:rsidRDefault="005B4B99">
      <w:r>
        <w:continuationSeparator/>
      </w:r>
    </w:p>
  </w:footnote>
  <w:footnote w:type="continuationNotice" w:id="1">
    <w:p w14:paraId="7A50174B" w14:textId="77777777" w:rsidR="005B4B99" w:rsidRDefault="005B4B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4DEC1" w14:textId="77777777" w:rsidR="009D2D49" w:rsidRDefault="00871B95">
    <w:pPr>
      <w:pStyle w:val="Cabeceraypie"/>
      <w:tabs>
        <w:tab w:val="clear" w:pos="9020"/>
        <w:tab w:val="center" w:pos="4819"/>
        <w:tab w:val="right" w:pos="9638"/>
      </w:tabs>
    </w:pPr>
    <w:r w:rsidRPr="003B46CB">
      <w:rPr>
        <w:noProof/>
        <w:lang w:val="es-ES"/>
      </w:rPr>
      <w:drawing>
        <wp:inline distT="0" distB="0" distL="0" distR="0" wp14:anchorId="7F92994E" wp14:editId="3610440A">
          <wp:extent cx="1088845" cy="252001"/>
          <wp:effectExtent l="0" t="0" r="0" b="0"/>
          <wp:docPr id="107374184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46" name="pasted-image.pd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8845" cy="25200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C72D6"/>
    <w:multiLevelType w:val="hybridMultilevel"/>
    <w:tmpl w:val="8BA00E56"/>
    <w:styleLink w:val="Vietagrande"/>
    <w:lvl w:ilvl="0" w:tplc="45D8BFA0">
      <w:start w:val="1"/>
      <w:numFmt w:val="bullet"/>
      <w:lvlText w:val="•"/>
      <w:lvlJc w:val="left"/>
      <w:pPr>
        <w:ind w:left="21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D0D1F2">
      <w:start w:val="1"/>
      <w:numFmt w:val="bullet"/>
      <w:lvlText w:val="•"/>
      <w:lvlJc w:val="left"/>
      <w:pPr>
        <w:ind w:left="45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58E3048">
      <w:start w:val="1"/>
      <w:numFmt w:val="bullet"/>
      <w:lvlText w:val="•"/>
      <w:lvlJc w:val="left"/>
      <w:pPr>
        <w:ind w:left="69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40"/>
        <w:szCs w:val="4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38AEDDE">
      <w:start w:val="1"/>
      <w:numFmt w:val="bullet"/>
      <w:lvlText w:val="•"/>
      <w:lvlJc w:val="left"/>
      <w:pPr>
        <w:ind w:left="93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5C2BCF0">
      <w:start w:val="1"/>
      <w:numFmt w:val="bullet"/>
      <w:lvlText w:val="•"/>
      <w:lvlJc w:val="left"/>
      <w:pPr>
        <w:ind w:left="117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206F1E8">
      <w:start w:val="1"/>
      <w:numFmt w:val="bullet"/>
      <w:lvlText w:val="•"/>
      <w:lvlJc w:val="left"/>
      <w:pPr>
        <w:ind w:left="141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0407B32">
      <w:start w:val="1"/>
      <w:numFmt w:val="bullet"/>
      <w:lvlText w:val="•"/>
      <w:lvlJc w:val="left"/>
      <w:pPr>
        <w:ind w:left="165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2EEB122">
      <w:start w:val="1"/>
      <w:numFmt w:val="bullet"/>
      <w:lvlText w:val="•"/>
      <w:lvlJc w:val="left"/>
      <w:pPr>
        <w:ind w:left="189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33A2FFC">
      <w:start w:val="1"/>
      <w:numFmt w:val="bullet"/>
      <w:lvlText w:val="•"/>
      <w:lvlJc w:val="left"/>
      <w:pPr>
        <w:ind w:left="2138" w:hanging="218"/>
      </w:pPr>
      <w:rPr>
        <w:rFonts w:hAnsi="Arial Unicode MS"/>
        <w:caps w:val="0"/>
        <w:smallCaps w:val="0"/>
        <w:strike w:val="0"/>
        <w:dstrike w:val="0"/>
        <w:color w:val="DF4847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03323C2"/>
    <w:multiLevelType w:val="hybridMultilevel"/>
    <w:tmpl w:val="96A82BCC"/>
    <w:lvl w:ilvl="0" w:tplc="5664AC7C"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317FE"/>
    <w:multiLevelType w:val="hybridMultilevel"/>
    <w:tmpl w:val="8BA00E56"/>
    <w:numStyleLink w:val="Vietagrande"/>
  </w:abstractNum>
  <w:abstractNum w:abstractNumId="3" w15:restartNumberingAfterBreak="0">
    <w:nsid w:val="6EBD14D7"/>
    <w:multiLevelType w:val="hybridMultilevel"/>
    <w:tmpl w:val="4DEE04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04ABA"/>
    <w:multiLevelType w:val="hybridMultilevel"/>
    <w:tmpl w:val="0600B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25"/>
    <w:rsid w:val="000070ED"/>
    <w:rsid w:val="00026E61"/>
    <w:rsid w:val="00050AE2"/>
    <w:rsid w:val="00075E2E"/>
    <w:rsid w:val="00076A17"/>
    <w:rsid w:val="0009472F"/>
    <w:rsid w:val="000C0121"/>
    <w:rsid w:val="000C6361"/>
    <w:rsid w:val="000D0D0D"/>
    <w:rsid w:val="000D2A28"/>
    <w:rsid w:val="000F66DF"/>
    <w:rsid w:val="00105982"/>
    <w:rsid w:val="0013016C"/>
    <w:rsid w:val="00133BBA"/>
    <w:rsid w:val="00134F07"/>
    <w:rsid w:val="0013529F"/>
    <w:rsid w:val="001445C6"/>
    <w:rsid w:val="001774E7"/>
    <w:rsid w:val="00182A2E"/>
    <w:rsid w:val="00196545"/>
    <w:rsid w:val="001A2404"/>
    <w:rsid w:val="001A3FD5"/>
    <w:rsid w:val="001A430A"/>
    <w:rsid w:val="001A44EE"/>
    <w:rsid w:val="001C2402"/>
    <w:rsid w:val="001D5282"/>
    <w:rsid w:val="001E6726"/>
    <w:rsid w:val="001F4FF7"/>
    <w:rsid w:val="00206605"/>
    <w:rsid w:val="00217B89"/>
    <w:rsid w:val="00221AC4"/>
    <w:rsid w:val="00245B63"/>
    <w:rsid w:val="0027160D"/>
    <w:rsid w:val="00277E13"/>
    <w:rsid w:val="00283132"/>
    <w:rsid w:val="00294945"/>
    <w:rsid w:val="002A6133"/>
    <w:rsid w:val="002D39ED"/>
    <w:rsid w:val="002E1B05"/>
    <w:rsid w:val="003077BB"/>
    <w:rsid w:val="003117AF"/>
    <w:rsid w:val="00334170"/>
    <w:rsid w:val="00341F85"/>
    <w:rsid w:val="0034588D"/>
    <w:rsid w:val="00353925"/>
    <w:rsid w:val="0037262F"/>
    <w:rsid w:val="00374BAE"/>
    <w:rsid w:val="003A742F"/>
    <w:rsid w:val="003B46CB"/>
    <w:rsid w:val="003B5245"/>
    <w:rsid w:val="003C2AD9"/>
    <w:rsid w:val="003C39BE"/>
    <w:rsid w:val="003D2A7D"/>
    <w:rsid w:val="003E1626"/>
    <w:rsid w:val="003E758E"/>
    <w:rsid w:val="003F234D"/>
    <w:rsid w:val="00401347"/>
    <w:rsid w:val="00401F4C"/>
    <w:rsid w:val="0040265A"/>
    <w:rsid w:val="00413A5F"/>
    <w:rsid w:val="00415A2E"/>
    <w:rsid w:val="00420BA6"/>
    <w:rsid w:val="00420FED"/>
    <w:rsid w:val="0042743E"/>
    <w:rsid w:val="00444C42"/>
    <w:rsid w:val="00454991"/>
    <w:rsid w:val="004657E5"/>
    <w:rsid w:val="00471E49"/>
    <w:rsid w:val="004B52EB"/>
    <w:rsid w:val="004E08BF"/>
    <w:rsid w:val="005141C3"/>
    <w:rsid w:val="00516856"/>
    <w:rsid w:val="00516FA2"/>
    <w:rsid w:val="0054173E"/>
    <w:rsid w:val="0055083F"/>
    <w:rsid w:val="0055123E"/>
    <w:rsid w:val="005562F6"/>
    <w:rsid w:val="00557715"/>
    <w:rsid w:val="00564DCD"/>
    <w:rsid w:val="00575325"/>
    <w:rsid w:val="00584F77"/>
    <w:rsid w:val="0059729F"/>
    <w:rsid w:val="005A37FD"/>
    <w:rsid w:val="005B48FF"/>
    <w:rsid w:val="005B4B99"/>
    <w:rsid w:val="005C5533"/>
    <w:rsid w:val="00603919"/>
    <w:rsid w:val="00625CAA"/>
    <w:rsid w:val="00641BB6"/>
    <w:rsid w:val="0065493E"/>
    <w:rsid w:val="0066666B"/>
    <w:rsid w:val="006673C4"/>
    <w:rsid w:val="00671B01"/>
    <w:rsid w:val="00682EB1"/>
    <w:rsid w:val="006A2EC2"/>
    <w:rsid w:val="006A7DC8"/>
    <w:rsid w:val="006B692E"/>
    <w:rsid w:val="006D0412"/>
    <w:rsid w:val="006F4F60"/>
    <w:rsid w:val="006F65A1"/>
    <w:rsid w:val="0071674D"/>
    <w:rsid w:val="00733306"/>
    <w:rsid w:val="007446D1"/>
    <w:rsid w:val="00746CAF"/>
    <w:rsid w:val="00767CFE"/>
    <w:rsid w:val="007B258C"/>
    <w:rsid w:val="007B5F0D"/>
    <w:rsid w:val="007E2AC2"/>
    <w:rsid w:val="00800B36"/>
    <w:rsid w:val="00804363"/>
    <w:rsid w:val="008169DF"/>
    <w:rsid w:val="00834B1B"/>
    <w:rsid w:val="008350B3"/>
    <w:rsid w:val="008459B3"/>
    <w:rsid w:val="00871B95"/>
    <w:rsid w:val="008725ED"/>
    <w:rsid w:val="00872A72"/>
    <w:rsid w:val="0088591A"/>
    <w:rsid w:val="00897DDD"/>
    <w:rsid w:val="008C28BF"/>
    <w:rsid w:val="008C60BC"/>
    <w:rsid w:val="008D60C2"/>
    <w:rsid w:val="008E6AB9"/>
    <w:rsid w:val="00901900"/>
    <w:rsid w:val="009271F9"/>
    <w:rsid w:val="00955755"/>
    <w:rsid w:val="00976FF1"/>
    <w:rsid w:val="009A475B"/>
    <w:rsid w:val="009C07C7"/>
    <w:rsid w:val="009D2D49"/>
    <w:rsid w:val="009E70D3"/>
    <w:rsid w:val="00A13E18"/>
    <w:rsid w:val="00A26E37"/>
    <w:rsid w:val="00A33D20"/>
    <w:rsid w:val="00A70D4C"/>
    <w:rsid w:val="00A877E1"/>
    <w:rsid w:val="00A96A05"/>
    <w:rsid w:val="00AA771B"/>
    <w:rsid w:val="00AB18B6"/>
    <w:rsid w:val="00AF190F"/>
    <w:rsid w:val="00AF34B5"/>
    <w:rsid w:val="00B11175"/>
    <w:rsid w:val="00B20F8E"/>
    <w:rsid w:val="00B25AFF"/>
    <w:rsid w:val="00B44A7C"/>
    <w:rsid w:val="00B51867"/>
    <w:rsid w:val="00B51C2D"/>
    <w:rsid w:val="00B6390F"/>
    <w:rsid w:val="00B80579"/>
    <w:rsid w:val="00B808D7"/>
    <w:rsid w:val="00B86F42"/>
    <w:rsid w:val="00B9169D"/>
    <w:rsid w:val="00B969F6"/>
    <w:rsid w:val="00BA689F"/>
    <w:rsid w:val="00BB6725"/>
    <w:rsid w:val="00C11CA7"/>
    <w:rsid w:val="00C628A7"/>
    <w:rsid w:val="00C85F1A"/>
    <w:rsid w:val="00CB50BE"/>
    <w:rsid w:val="00D11528"/>
    <w:rsid w:val="00D1274E"/>
    <w:rsid w:val="00D32DEA"/>
    <w:rsid w:val="00D33A8C"/>
    <w:rsid w:val="00D749CD"/>
    <w:rsid w:val="00D81E75"/>
    <w:rsid w:val="00DB17DD"/>
    <w:rsid w:val="00DB19B1"/>
    <w:rsid w:val="00DC3456"/>
    <w:rsid w:val="00DE2EDF"/>
    <w:rsid w:val="00DE5D33"/>
    <w:rsid w:val="00E35024"/>
    <w:rsid w:val="00E44840"/>
    <w:rsid w:val="00E749B9"/>
    <w:rsid w:val="00EA340E"/>
    <w:rsid w:val="00EB0A51"/>
    <w:rsid w:val="00EC6263"/>
    <w:rsid w:val="00F12238"/>
    <w:rsid w:val="00F2527E"/>
    <w:rsid w:val="00F26C22"/>
    <w:rsid w:val="00F32F00"/>
    <w:rsid w:val="00F508BD"/>
    <w:rsid w:val="00F74117"/>
    <w:rsid w:val="00F90642"/>
    <w:rsid w:val="00F9237D"/>
    <w:rsid w:val="00F943A0"/>
    <w:rsid w:val="00FC7372"/>
    <w:rsid w:val="00FE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84351"/>
  <w15:docId w15:val="{5D99EC1F-AEDF-497D-8BAA-4ACECCF81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s-ES_tradnl" w:eastAsia="es-ES_tradn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82E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" w:eastAsia="Times" w:hAnsi="Times"/>
      <w:sz w:val="24"/>
      <w:bdr w:val="none" w:sz="0" w:space="0" w:color="auto"/>
      <w:lang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7262F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  <w:bdr w:val="nil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odeprrafo">
    <w:name w:val="Texto de párrafo"/>
    <w:pPr>
      <w:spacing w:line="360" w:lineRule="auto"/>
    </w:pPr>
    <w:rPr>
      <w:rFonts w:ascii="Open Sans" w:hAnsi="Open Sans" w:cs="Arial Unicode MS"/>
      <w:color w:val="333333"/>
      <w14:textOutline w14:w="0" w14:cap="flat" w14:cmpd="sng" w14:algn="ctr">
        <w14:noFill/>
        <w14:prstDash w14:val="solid"/>
        <w14:bevel/>
      </w14:textOutline>
    </w:rPr>
  </w:style>
  <w:style w:type="paragraph" w:customStyle="1" w:styleId="Portada">
    <w:name w:val="Portada"/>
    <w:rPr>
      <w:rFonts w:ascii="Montserrat Bold" w:hAnsi="Montserrat Bold" w:cs="Arial Unicode MS"/>
      <w:caps/>
      <w:color w:val="E04848"/>
      <w:sz w:val="60"/>
      <w:szCs w:val="60"/>
      <w14:textOutline w14:w="0" w14:cap="flat" w14:cmpd="sng" w14:algn="ctr">
        <w14:noFill/>
        <w14:prstDash w14:val="solid"/>
        <w14:bevel/>
      </w14:textOutline>
    </w:rPr>
  </w:style>
  <w:style w:type="paragraph" w:customStyle="1" w:styleId="Subtitulo3">
    <w:name w:val="Subtitulo 3"/>
    <w:pPr>
      <w:spacing w:line="288" w:lineRule="auto"/>
    </w:pPr>
    <w:rPr>
      <w:rFonts w:ascii="Montserrat Bold" w:hAnsi="Montserrat Bold" w:cs="Arial Unicode MS"/>
      <w:color w:val="081D3E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ubtitulo2">
    <w:name w:val="Subtitulo 2"/>
    <w:pPr>
      <w:spacing w:line="288" w:lineRule="auto"/>
    </w:pPr>
    <w:rPr>
      <w:rFonts w:ascii="Montserrat Regular" w:hAnsi="Montserrat Regular" w:cs="Arial Unicode MS"/>
      <w:color w:val="E04848"/>
      <w:sz w:val="32"/>
      <w:szCs w:val="32"/>
      <w14:textOutline w14:w="0" w14:cap="flat" w14:cmpd="sng" w14:algn="ctr">
        <w14:noFill/>
        <w14:prstDash w14:val="solid"/>
        <w14:bevel/>
      </w14:textOutline>
    </w:rPr>
  </w:style>
  <w:style w:type="paragraph" w:customStyle="1" w:styleId="Piedefoto">
    <w:name w:val="Pie de foto"/>
    <w:pPr>
      <w:spacing w:line="288" w:lineRule="auto"/>
    </w:pPr>
    <w:rPr>
      <w:rFonts w:ascii="Montserrat Bold" w:hAnsi="Montserrat Bold" w:cs="Arial Unicode MS"/>
      <w:caps/>
      <w:color w:val="C2C5C8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customStyle="1" w:styleId="Ttulo1">
    <w:name w:val="Título1"/>
    <w:rPr>
      <w:rFonts w:ascii="Montserrat Bold" w:hAnsi="Montserrat Bold" w:cs="Arial Unicode MS"/>
      <w:color w:val="E04848"/>
      <w:sz w:val="48"/>
      <w:szCs w:val="48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it-IT"/>
    </w:rPr>
  </w:style>
  <w:style w:type="numbering" w:customStyle="1" w:styleId="Vietagrande">
    <w:name w:val="Viñeta grande"/>
    <w:pPr>
      <w:numPr>
        <w:numId w:val="1"/>
      </w:numPr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716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160D"/>
    <w:rPr>
      <w:rFonts w:ascii="Tahoma" w:hAnsi="Tahoma" w:cs="Tahoma"/>
      <w:sz w:val="16"/>
      <w:szCs w:val="16"/>
      <w:lang w:val="en-US" w:eastAsia="en-US"/>
    </w:rPr>
  </w:style>
  <w:style w:type="paragraph" w:styleId="Prrafodelista">
    <w:name w:val="List Paragraph"/>
    <w:basedOn w:val="Normal"/>
    <w:uiPriority w:val="34"/>
    <w:qFormat/>
    <w:rsid w:val="00A70D4C"/>
    <w:pPr>
      <w:pBdr>
        <w:top w:val="nil"/>
        <w:left w:val="nil"/>
        <w:bottom w:val="nil"/>
        <w:right w:val="nil"/>
        <w:between w:val="nil"/>
        <w:bar w:val="nil"/>
      </w:pBdr>
      <w:ind w:left="720"/>
      <w:contextualSpacing/>
    </w:pPr>
    <w:rPr>
      <w:rFonts w:ascii="Times New Roman" w:eastAsia="Arial Unicode MS" w:hAnsi="Times New Roman"/>
      <w:szCs w:val="24"/>
      <w:bdr w:val="nil"/>
      <w:lang w:val="en-U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37262F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val="en-US" w:eastAsia="en-US"/>
    </w:rPr>
  </w:style>
  <w:style w:type="character" w:styleId="Mencinsinresolver">
    <w:name w:val="Unresolved Mention"/>
    <w:basedOn w:val="Fuentedeprrafopredeter"/>
    <w:uiPriority w:val="99"/>
    <w:rsid w:val="00834B1B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673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73C4"/>
    <w:rPr>
      <w:rFonts w:ascii="Times" w:eastAsia="Times" w:hAnsi="Times"/>
      <w:sz w:val="24"/>
      <w:bdr w:val="none" w:sz="0" w:space="0" w:color="auto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673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3C4"/>
    <w:rPr>
      <w:rFonts w:ascii="Times" w:eastAsia="Times" w:hAnsi="Times"/>
      <w:sz w:val="24"/>
      <w:bdr w:val="none" w:sz="0" w:space="0" w:color="auto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D0D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D0D0D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D0D0D"/>
    <w:rPr>
      <w:rFonts w:ascii="Times" w:eastAsia="Times" w:hAnsi="Times"/>
      <w:bdr w:val="none" w:sz="0" w:space="0" w:color="auto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D0D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D0D0D"/>
    <w:rPr>
      <w:rFonts w:ascii="Times" w:eastAsia="Times" w:hAnsi="Times"/>
      <w:b/>
      <w:bCs/>
      <w:bdr w:val="none" w:sz="0" w:space="0" w:color="auto"/>
      <w:lang w:eastAsia="es-ES"/>
    </w:rPr>
  </w:style>
  <w:style w:type="character" w:customStyle="1" w:styleId="Mencinsinresolver1">
    <w:name w:val="Mención sin resolver1"/>
    <w:basedOn w:val="Fuentedeprrafopredeter"/>
    <w:uiPriority w:val="99"/>
    <w:rsid w:val="003B46CB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3B46C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" w:eastAsia="Times" w:hAnsi="Times"/>
      <w:sz w:val="24"/>
      <w:bdr w:val="none" w:sz="0" w:space="0" w:color="auto"/>
      <w:lang w:eastAsia="es-ES"/>
    </w:rPr>
  </w:style>
  <w:style w:type="character" w:customStyle="1" w:styleId="ui-provider">
    <w:name w:val="ui-provider"/>
    <w:basedOn w:val="Fuentedeprrafopredeter"/>
    <w:rsid w:val="00EC6263"/>
  </w:style>
  <w:style w:type="character" w:styleId="Textoennegrita">
    <w:name w:val="Strong"/>
    <w:basedOn w:val="Fuentedeprrafopredeter"/>
    <w:uiPriority w:val="22"/>
    <w:qFormat/>
    <w:rsid w:val="00EC626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2527E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8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ensacruzroja.es/" TargetMode="External"/><Relationship Id="rId2" Type="http://schemas.openxmlformats.org/officeDocument/2006/relationships/hyperlink" Target="http://www.facebook.com/CruzRoja.es%20/" TargetMode="External"/><Relationship Id="rId1" Type="http://schemas.openxmlformats.org/officeDocument/2006/relationships/hyperlink" Target="http://www.cruzroja.es/" TargetMode="External"/><Relationship Id="rId6" Type="http://schemas.openxmlformats.org/officeDocument/2006/relationships/hyperlink" Target="http://www.prensacruzroja.es/" TargetMode="External"/><Relationship Id="rId5" Type="http://schemas.openxmlformats.org/officeDocument/2006/relationships/hyperlink" Target="http://www.facebook.com/CruzRoja.es%20/" TargetMode="External"/><Relationship Id="rId4" Type="http://schemas.openxmlformats.org/officeDocument/2006/relationships/hyperlink" Target="http://www.cruzroja.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gmena\OneDrive%20-%20Cruz%20Roja\Documentos\Plantillas%20personalizadas%20de%20Office\Plantilla%20nacional%20actualizada.dotx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Montserrat Bold"/>
        <a:ea typeface="Montserrat Bold"/>
        <a:cs typeface="Montserrat Bold"/>
      </a:majorFont>
      <a:minorFont>
        <a:latin typeface="Montserrat Bold"/>
        <a:ea typeface="Montserrat Bold"/>
        <a:cs typeface="Montserrat Bold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5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333333"/>
            </a:solidFill>
            <a:effectLst/>
            <a:uFillTx/>
            <a:latin typeface="Open Sans"/>
            <a:ea typeface="Open Sans"/>
            <a:cs typeface="Open Sans"/>
            <a:sym typeface="Open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58969F2FF01940A5A04C39CD79622B" ma:contentTypeVersion="" ma:contentTypeDescription="Crear nuevo documento." ma:contentTypeScope="" ma:versionID="b491e09ac1fcf7af86607cff0c12c03c">
  <xsd:schema xmlns:xsd="http://www.w3.org/2001/XMLSchema" xmlns:xs="http://www.w3.org/2001/XMLSchema" xmlns:p="http://schemas.microsoft.com/office/2006/metadata/properties" xmlns:ns2="http://schemas.microsoft.com/sharepoint.v3" xmlns:ns3="D82732FB-2D6B-4BDF-8303-654533EFCD3B" xmlns:ns4="8a4d30ea-2fe2-4fb7-add7-315cce130c81" xmlns:ns5="d82732fb-2d6b-4bdf-8303-654533efcd3b" xmlns:ns6="bc67ed7e-ce50-48fc-8055-e09abf489ae9" targetNamespace="http://schemas.microsoft.com/office/2006/metadata/properties" ma:root="true" ma:fieldsID="586bc5b4fc0ce4b1a4775faef4513419" ns2:_="" ns3:_="" ns4:_="" ns5:_="" ns6:_="">
    <xsd:import namespace="http://schemas.microsoft.com/sharepoint.v3"/>
    <xsd:import namespace="D82732FB-2D6B-4BDF-8303-654533EFCD3B"/>
    <xsd:import namespace="8a4d30ea-2fe2-4fb7-add7-315cce130c81"/>
    <xsd:import namespace="d82732fb-2d6b-4bdf-8303-654533efcd3b"/>
    <xsd:import namespace="bc67ed7e-ce50-48fc-8055-e09abf489ae9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Orden" minOccurs="0"/>
                <xsd:element ref="ns4:SharedWithUsers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OCR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lcf76f155ced4ddcb4097134ff3c332f" minOccurs="0"/>
                <xsd:element ref="ns6:TaxCatchAll" minOccurs="0"/>
                <xsd:element ref="ns5:MediaServiceSearchProperties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ción" ma:internalName="CategoryDescrip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732FB-2D6B-4BDF-8303-654533EFCD3B" elementFormDefault="qualified">
    <xsd:import namespace="http://schemas.microsoft.com/office/2006/documentManagement/types"/>
    <xsd:import namespace="http://schemas.microsoft.com/office/infopath/2007/PartnerControls"/>
    <xsd:element name="Orden" ma:index="9" nillable="true" ma:displayName="Orden" ma:decimals="0" ma:default="0" ma:internalName="Orden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d30ea-2fe2-4fb7-add7-315cce130c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2732fb-2d6b-4bdf-8303-654533efcd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Etiquetas de imagen" ma:readOnly="false" ma:fieldId="{5cf76f15-5ced-4ddc-b409-7134ff3c332f}" ma:taxonomyMulti="true" ma:sspId="d8a44517-479e-4e44-b64a-2708cac2e7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7ed7e-ce50-48fc-8055-e09abf489ae9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505E9DCD-5BC3-4196-BDB6-77D7DFC0E7A4}" ma:internalName="TaxCatchAll" ma:showField="CatchAllData" ma:web="{8a4d30ea-2fe2-4fb7-add7-315cce130c8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2732fb-2d6b-4bdf-8303-654533efcd3b">
      <Terms xmlns="http://schemas.microsoft.com/office/infopath/2007/PartnerControls"/>
    </lcf76f155ced4ddcb4097134ff3c332f>
    <TaxCatchAll xmlns="bc67ed7e-ce50-48fc-8055-e09abf489ae9" xsi:nil="true"/>
    <CategoryDescription xmlns="http://schemas.microsoft.com/sharepoint.v3" xsi:nil="true"/>
    <Orden xmlns="D82732FB-2D6B-4BDF-8303-654533EFCD3B">0</Orden>
  </documentManagement>
</p:properties>
</file>

<file path=customXml/itemProps1.xml><?xml version="1.0" encoding="utf-8"?>
<ds:datastoreItem xmlns:ds="http://schemas.openxmlformats.org/officeDocument/2006/customXml" ds:itemID="{8B37496A-BDAC-4EDE-8235-CB70DF317F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.v3"/>
    <ds:schemaRef ds:uri="D82732FB-2D6B-4BDF-8303-654533EFCD3B"/>
    <ds:schemaRef ds:uri="8a4d30ea-2fe2-4fb7-add7-315cce130c81"/>
    <ds:schemaRef ds:uri="d82732fb-2d6b-4bdf-8303-654533efcd3b"/>
    <ds:schemaRef ds:uri="bc67ed7e-ce50-48fc-8055-e09abf489a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930FA8-A22E-43D4-B85A-6A57F304F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F98BE-E61C-46F7-9576-4AFA56713601}">
  <ds:schemaRefs>
    <ds:schemaRef ds:uri="http://schemas.microsoft.com/office/2006/metadata/properties"/>
    <ds:schemaRef ds:uri="http://schemas.microsoft.com/office/infopath/2007/PartnerControls"/>
    <ds:schemaRef ds:uri="d82732fb-2d6b-4bdf-8303-654533efcd3b"/>
    <ds:schemaRef ds:uri="bc67ed7e-ce50-48fc-8055-e09abf489ae9"/>
    <ds:schemaRef ds:uri="http://schemas.microsoft.com/sharepoint.v3"/>
    <ds:schemaRef ds:uri="D82732FB-2D6B-4BDF-8303-654533EFCD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nacional actualizada</Template>
  <TotalTime>51</TotalTime>
  <Pages>3</Pages>
  <Words>884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  MC -Carmen Belen Garcia Mena</dc:creator>
  <cp:lastModifiedBy>46-AU Arturo Valoria de Arana</cp:lastModifiedBy>
  <cp:revision>10</cp:revision>
  <dcterms:created xsi:type="dcterms:W3CDTF">2024-09-27T12:19:00Z</dcterms:created>
  <dcterms:modified xsi:type="dcterms:W3CDTF">2024-09-30T09:46:00Z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0x0101009A58969F2FF01940A5A04C39CD79622B</vt:lpwstr>
  </property>
</Properties>
</file>